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A52CE" w14:textId="77509D6B" w:rsidR="00180658" w:rsidRPr="00617565" w:rsidRDefault="00600B07" w:rsidP="003A6E66">
      <w:pPr>
        <w:jc w:val="center"/>
        <w:rPr>
          <w:rFonts w:ascii="宋体" w:eastAsia="宋体" w:hAnsi="宋体" w:cs="Times New Roman"/>
          <w:b/>
          <w:bCs/>
          <w:color w:val="000000" w:themeColor="text1"/>
          <w:sz w:val="28"/>
          <w:szCs w:val="28"/>
        </w:rPr>
      </w:pPr>
      <w:r w:rsidRPr="00617565">
        <w:rPr>
          <w:rFonts w:ascii="宋体" w:eastAsia="宋体" w:hAnsi="宋体"/>
          <w:b/>
          <w:bCs/>
          <w:sz w:val="28"/>
          <w:szCs w:val="28"/>
        </w:rPr>
        <w:t>定向还原串联反应研究</w:t>
      </w:r>
    </w:p>
    <w:p w14:paraId="2698A1D1" w14:textId="7A0DAF54" w:rsidR="00600B07" w:rsidRPr="00264C9F" w:rsidRDefault="00600B07" w:rsidP="00600B07">
      <w:pPr>
        <w:jc w:val="center"/>
        <w:rPr>
          <w:rFonts w:ascii="华文楷体" w:eastAsia="华文楷体" w:hAnsi="华文楷体"/>
          <w:sz w:val="24"/>
          <w:szCs w:val="24"/>
        </w:rPr>
      </w:pPr>
      <w:r w:rsidRPr="00264C9F">
        <w:rPr>
          <w:rFonts w:ascii="华文楷体" w:eastAsia="华文楷体" w:hAnsi="华文楷体"/>
          <w:sz w:val="24"/>
          <w:szCs w:val="24"/>
        </w:rPr>
        <w:t>王毛锐，孙嘉潞，贾欢欢，</w:t>
      </w:r>
      <w:r w:rsidRPr="00264C9F">
        <w:rPr>
          <w:rFonts w:ascii="华文楷体" w:eastAsia="华文楷体" w:hAnsi="华文楷体"/>
          <w:b/>
          <w:bCs/>
          <w:sz w:val="24"/>
          <w:szCs w:val="24"/>
        </w:rPr>
        <w:t>张珉</w:t>
      </w:r>
      <w:r w:rsidRPr="00264C9F">
        <w:rPr>
          <w:rFonts w:ascii="华文楷体" w:eastAsia="华文楷体" w:hAnsi="华文楷体"/>
          <w:b/>
          <w:bCs/>
          <w:sz w:val="24"/>
          <w:szCs w:val="24"/>
          <w:vertAlign w:val="superscript"/>
        </w:rPr>
        <w:footnoteReference w:customMarkFollows="1" w:id="1"/>
        <w:t>*</w:t>
      </w:r>
    </w:p>
    <w:p w14:paraId="1B3DB2D0" w14:textId="4995C033" w:rsidR="00644812" w:rsidRPr="00617565" w:rsidRDefault="008C4F2E" w:rsidP="008C4F2E">
      <w:pPr>
        <w:pStyle w:val="Adress"/>
        <w:snapToGrid w:val="0"/>
        <w:spacing w:after="200"/>
        <w:jc w:val="center"/>
        <w:rPr>
          <w:rFonts w:ascii="宋体" w:eastAsia="宋体" w:hAnsi="宋体"/>
          <w:sz w:val="21"/>
          <w:szCs w:val="21"/>
        </w:rPr>
      </w:pPr>
      <w:bookmarkStart w:id="0" w:name="_Hlk209540702"/>
      <w:r w:rsidRPr="00617565">
        <w:rPr>
          <w:rFonts w:ascii="宋体" w:eastAsia="宋体" w:hAnsi="宋体"/>
          <w:sz w:val="21"/>
          <w:szCs w:val="21"/>
        </w:rPr>
        <w:t>华南理工大学化学与化工学院广东省功</w:t>
      </w:r>
      <w:bookmarkStart w:id="1" w:name="_GoBack"/>
      <w:bookmarkEnd w:id="1"/>
      <w:r w:rsidRPr="00617565">
        <w:rPr>
          <w:rFonts w:ascii="宋体" w:eastAsia="宋体" w:hAnsi="宋体"/>
          <w:sz w:val="21"/>
          <w:szCs w:val="21"/>
        </w:rPr>
        <w:t>能分子工程重点实验室</w:t>
      </w:r>
      <w:bookmarkEnd w:id="0"/>
    </w:p>
    <w:p w14:paraId="50E60B55" w14:textId="567E3BFD" w:rsidR="00CF150E" w:rsidRPr="00617565" w:rsidRDefault="008C4F2E" w:rsidP="00617565">
      <w:pPr>
        <w:pStyle w:val="TAMainText"/>
        <w:rPr>
          <w:lang w:val="fr-FR"/>
        </w:rPr>
      </w:pPr>
      <w:bookmarkStart w:id="2" w:name="OLE_LINK1"/>
      <w:r w:rsidRPr="00617565">
        <w:t>在催化还原体系中，瞬态还原中间体易被进一步还原生成热力学稳定的产物。因此，精准利用还原中间体进行化学转化，发展新型串联反应是一项极具挑战的研究任务。近年里，本人围绕价廉易得大宗化学品“不饱和含氮芳烃的定向还原串联反应”开展研究工作,</w:t>
      </w:r>
      <w:r w:rsidRPr="00617565">
        <w:rPr>
          <w:vertAlign w:val="superscript"/>
        </w:rPr>
        <w:t xml:space="preserve">[1] </w:t>
      </w:r>
      <w:r w:rsidRPr="00617565">
        <w:t>针对“如何建立定向还原与中间体选择性转化的有效调控机制”这一关键科学问题，通过建立可调控还原动力学的催化体系，实现了一系列瞬态中间体的原位捕获与可控转化，发展了氨基酸、氮杂环、胺、配体等功能含氮分子合成过程绿色化、精准化的目标（图1），解决了这些物质用常规法存在多样性合成受限、效率低、需预制</w:t>
      </w:r>
      <w:proofErr w:type="gramStart"/>
      <w:r w:rsidRPr="00617565">
        <w:t>备特殊</w:t>
      </w:r>
      <w:proofErr w:type="gramEnd"/>
      <w:r w:rsidRPr="00617565">
        <w:t>原料、使用非环境友好试剂、催化剂难循环使用等关键问题，丰富了还原化学的反应模式与应用范畴。报告将重点介绍课题组近期在负载催化定向还原串联反应方面的新进展。</w:t>
      </w:r>
      <w:r w:rsidRPr="00617565">
        <w:rPr>
          <w:vertAlign w:val="superscript"/>
        </w:rPr>
        <w:t>[2]</w:t>
      </w:r>
      <w:bookmarkEnd w:id="2"/>
    </w:p>
    <w:p w14:paraId="2FA7FD2D" w14:textId="4976328E" w:rsidR="00180658" w:rsidRDefault="008C4F2E">
      <w:pPr>
        <w:autoSpaceDE w:val="0"/>
        <w:autoSpaceDN w:val="0"/>
        <w:jc w:val="center"/>
        <w:rPr>
          <w:rFonts w:ascii="Times New Roman" w:eastAsia="宋体" w:hAnsi="Times New Roman" w:cs="Times New Roman"/>
          <w:sz w:val="24"/>
          <w:szCs w:val="24"/>
        </w:rPr>
      </w:pPr>
      <w:r w:rsidRPr="00537EB6">
        <w:rPr>
          <w:noProof/>
        </w:rPr>
        <w:drawing>
          <wp:inline distT="0" distB="0" distL="0" distR="0" wp14:anchorId="23F96FAA" wp14:editId="575A9796">
            <wp:extent cx="5067300" cy="1041400"/>
            <wp:effectExtent l="0" t="0" r="0" b="6350"/>
            <wp:docPr id="13924231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7300" cy="1041400"/>
                    </a:xfrm>
                    <a:prstGeom prst="rect">
                      <a:avLst/>
                    </a:prstGeom>
                    <a:noFill/>
                    <a:ln>
                      <a:noFill/>
                    </a:ln>
                  </pic:spPr>
                </pic:pic>
              </a:graphicData>
            </a:graphic>
          </wp:inline>
        </w:drawing>
      </w:r>
    </w:p>
    <w:p w14:paraId="5AA8684F" w14:textId="5FAF6D1E" w:rsidR="00180658" w:rsidRPr="00617565" w:rsidRDefault="008C4F2E">
      <w:pPr>
        <w:autoSpaceDE w:val="0"/>
        <w:autoSpaceDN w:val="0"/>
        <w:jc w:val="center"/>
        <w:rPr>
          <w:rFonts w:ascii="宋体" w:eastAsia="宋体" w:hAnsi="宋体" w:cs="Times New Roman"/>
          <w:bCs/>
          <w:color w:val="000000" w:themeColor="text1"/>
          <w:kern w:val="21"/>
          <w:szCs w:val="21"/>
        </w:rPr>
      </w:pPr>
      <w:r w:rsidRPr="00617565">
        <w:rPr>
          <w:rFonts w:ascii="宋体" w:eastAsia="宋体" w:hAnsi="宋体" w:cs="Times New Roman"/>
          <w:b/>
          <w:bCs/>
          <w:color w:val="000000" w:themeColor="text1"/>
          <w:kern w:val="21"/>
          <w:szCs w:val="21"/>
        </w:rPr>
        <w:t>图 1</w:t>
      </w:r>
      <w:r w:rsidRPr="00617565">
        <w:rPr>
          <w:rFonts w:ascii="宋体" w:eastAsia="宋体" w:hAnsi="宋体" w:cs="Times New Roman"/>
          <w:bCs/>
          <w:color w:val="000000" w:themeColor="text1"/>
          <w:kern w:val="21"/>
          <w:szCs w:val="21"/>
        </w:rPr>
        <w:t>.</w:t>
      </w:r>
      <w:r w:rsidR="00264C9F" w:rsidRPr="00617565">
        <w:rPr>
          <w:rFonts w:ascii="宋体" w:eastAsia="宋体" w:hAnsi="宋体" w:cs="Times New Roman"/>
          <w:bCs/>
          <w:color w:val="000000" w:themeColor="text1"/>
          <w:kern w:val="21"/>
          <w:szCs w:val="21"/>
        </w:rPr>
        <w:t xml:space="preserve"> </w:t>
      </w:r>
      <w:r w:rsidRPr="00617565">
        <w:rPr>
          <w:rFonts w:ascii="宋体" w:eastAsia="宋体" w:hAnsi="宋体" w:cs="Times New Roman" w:hint="eastAsia"/>
          <w:bCs/>
          <w:color w:val="000000" w:themeColor="text1"/>
          <w:kern w:val="21"/>
          <w:szCs w:val="21"/>
        </w:rPr>
        <w:t>定向</w:t>
      </w:r>
      <w:r w:rsidRPr="00617565">
        <w:rPr>
          <w:rFonts w:ascii="宋体" w:eastAsia="宋体" w:hAnsi="宋体" w:cs="Times New Roman"/>
          <w:bCs/>
          <w:color w:val="000000" w:themeColor="text1"/>
          <w:kern w:val="21"/>
          <w:szCs w:val="21"/>
        </w:rPr>
        <w:t>还原串联反应研究</w:t>
      </w:r>
    </w:p>
    <w:p w14:paraId="3B0117DD" w14:textId="77777777" w:rsidR="00180658" w:rsidRDefault="002257EE">
      <w:pPr>
        <w:autoSpaceDE w:val="0"/>
        <w:autoSpaceDN w:val="0"/>
        <w:ind w:left="281" w:hangingChars="100" w:hanging="281"/>
        <w:rPr>
          <w:rFonts w:ascii="Times New Roman" w:eastAsia="黑体" w:hAnsi="Times New Roman" w:cs="Times New Roman"/>
          <w:bCs/>
          <w:sz w:val="28"/>
          <w:szCs w:val="28"/>
        </w:rPr>
      </w:pPr>
      <w:r>
        <w:rPr>
          <w:rFonts w:ascii="Times New Roman" w:eastAsia="黑体" w:hAnsi="Times New Roman" w:cs="Times New Roman"/>
          <w:b/>
          <w:sz w:val="28"/>
          <w:szCs w:val="28"/>
        </w:rPr>
        <w:t>Reference</w:t>
      </w:r>
    </w:p>
    <w:p w14:paraId="02F6C6B7" w14:textId="1D08FCFE" w:rsidR="00EB5D72" w:rsidRDefault="00EB5D72" w:rsidP="00EB5D72">
      <w:pPr>
        <w:numPr>
          <w:ilvl w:val="0"/>
          <w:numId w:val="3"/>
        </w:numPr>
        <w:rPr>
          <w:rFonts w:ascii="Times New Roman" w:hAnsi="Times New Roman" w:cs="Times New Roman"/>
          <w:sz w:val="18"/>
          <w:szCs w:val="18"/>
        </w:rPr>
      </w:pPr>
      <w:r w:rsidRPr="00EB5D72">
        <w:rPr>
          <w:rFonts w:ascii="Times New Roman" w:hAnsi="Times New Roman" w:cs="Times New Roman"/>
          <w:sz w:val="18"/>
          <w:szCs w:val="18"/>
        </w:rPr>
        <w:t xml:space="preserve">Selected examples: </w:t>
      </w:r>
      <w:bookmarkStart w:id="3" w:name="_Hlk209540908"/>
      <w:r w:rsidRPr="00EB5D72">
        <w:rPr>
          <w:rFonts w:ascii="Times New Roman" w:hAnsi="Times New Roman" w:cs="Times New Roman"/>
          <w:bCs/>
          <w:sz w:val="18"/>
          <w:szCs w:val="18"/>
        </w:rPr>
        <w:t xml:space="preserve">Selected examples: (a) Jia, H. H.; Tan, Z. D.;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w:t>
      </w:r>
      <w:r w:rsidRPr="00EB5D72">
        <w:rPr>
          <w:rFonts w:ascii="Times New Roman" w:hAnsi="Times New Roman" w:cs="Times New Roman"/>
          <w:bCs/>
          <w:i/>
          <w:iCs/>
          <w:sz w:val="18"/>
          <w:szCs w:val="18"/>
        </w:rPr>
        <w:t>Acc. Chem. Res.</w:t>
      </w:r>
      <w:r w:rsidRPr="00EB5D72">
        <w:rPr>
          <w:rFonts w:ascii="Times New Roman" w:hAnsi="Times New Roman" w:cs="Times New Roman"/>
          <w:b/>
          <w:bCs/>
          <w:i/>
          <w:iCs/>
          <w:sz w:val="18"/>
          <w:szCs w:val="18"/>
        </w:rPr>
        <w:t xml:space="preserve"> </w:t>
      </w:r>
      <w:r w:rsidRPr="00EB5D72">
        <w:rPr>
          <w:rFonts w:ascii="Times New Roman" w:hAnsi="Times New Roman" w:cs="Times New Roman"/>
          <w:b/>
          <w:bCs/>
          <w:sz w:val="18"/>
          <w:szCs w:val="18"/>
        </w:rPr>
        <w:t>2024</w:t>
      </w:r>
      <w:r w:rsidRPr="00EB5D72">
        <w:rPr>
          <w:rFonts w:ascii="Times New Roman" w:hAnsi="Times New Roman" w:cs="Times New Roman"/>
          <w:bCs/>
          <w:i/>
          <w:iCs/>
          <w:sz w:val="18"/>
          <w:szCs w:val="18"/>
        </w:rPr>
        <w:t>, 57</w:t>
      </w:r>
      <w:r w:rsidRPr="00EB5D72">
        <w:rPr>
          <w:rFonts w:ascii="Times New Roman" w:hAnsi="Times New Roman" w:cs="Times New Roman"/>
          <w:bCs/>
          <w:sz w:val="18"/>
          <w:szCs w:val="18"/>
        </w:rPr>
        <w:t xml:space="preserve">, 795-813. (b) Cao, L.;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et al. </w:t>
      </w:r>
      <w:bookmarkStart w:id="4" w:name="_Hlk96087688"/>
      <w:r w:rsidRPr="00EB5D72">
        <w:rPr>
          <w:rFonts w:ascii="Times New Roman" w:hAnsi="Times New Roman" w:cs="Times New Roman"/>
          <w:bCs/>
          <w:i/>
          <w:iCs/>
          <w:sz w:val="18"/>
          <w:szCs w:val="18"/>
        </w:rPr>
        <w:t>Nat. Commun.</w:t>
      </w:r>
      <w:r w:rsidRPr="00EB5D72">
        <w:rPr>
          <w:rFonts w:ascii="Times New Roman" w:hAnsi="Times New Roman" w:cs="Times New Roman"/>
          <w:bCs/>
          <w:sz w:val="18"/>
          <w:szCs w:val="18"/>
        </w:rPr>
        <w:t xml:space="preserve"> </w:t>
      </w:r>
      <w:r w:rsidRPr="00EB5D72">
        <w:rPr>
          <w:rFonts w:ascii="Times New Roman" w:hAnsi="Times New Roman" w:cs="Times New Roman"/>
          <w:b/>
          <w:bCs/>
          <w:sz w:val="18"/>
          <w:szCs w:val="18"/>
        </w:rPr>
        <w:t>2021</w:t>
      </w:r>
      <w:r w:rsidRPr="00EB5D72">
        <w:rPr>
          <w:rFonts w:ascii="Times New Roman" w:hAnsi="Times New Roman" w:cs="Times New Roman"/>
          <w:bCs/>
          <w:sz w:val="18"/>
          <w:szCs w:val="18"/>
        </w:rPr>
        <w:t xml:space="preserve">, </w:t>
      </w:r>
      <w:r w:rsidRPr="00EB5D72">
        <w:rPr>
          <w:rFonts w:ascii="Times New Roman" w:hAnsi="Times New Roman" w:cs="Times New Roman"/>
          <w:bCs/>
          <w:i/>
          <w:iCs/>
          <w:sz w:val="18"/>
          <w:szCs w:val="18"/>
        </w:rPr>
        <w:t>12</w:t>
      </w:r>
      <w:r w:rsidRPr="00EB5D72">
        <w:rPr>
          <w:rFonts w:ascii="Times New Roman" w:hAnsi="Times New Roman" w:cs="Times New Roman"/>
          <w:bCs/>
          <w:sz w:val="18"/>
          <w:szCs w:val="18"/>
        </w:rPr>
        <w:t>, 4206.</w:t>
      </w:r>
      <w:bookmarkEnd w:id="4"/>
      <w:r w:rsidRPr="00EB5D72">
        <w:rPr>
          <w:rFonts w:ascii="Times New Roman" w:hAnsi="Times New Roman" w:cs="Times New Roman"/>
          <w:bCs/>
          <w:sz w:val="18"/>
          <w:szCs w:val="18"/>
        </w:rPr>
        <w:t xml:space="preserve"> (c) Zhao, H.; Wu, Y.;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et al. </w:t>
      </w:r>
      <w:r w:rsidRPr="00EB5D72">
        <w:rPr>
          <w:rFonts w:ascii="Times New Roman" w:hAnsi="Times New Roman" w:cs="Times New Roman"/>
          <w:bCs/>
          <w:i/>
          <w:sz w:val="18"/>
          <w:szCs w:val="18"/>
        </w:rPr>
        <w:t xml:space="preserve">Nat. Commun. </w:t>
      </w:r>
      <w:r w:rsidRPr="00EB5D72">
        <w:rPr>
          <w:rFonts w:ascii="Times New Roman" w:hAnsi="Times New Roman" w:cs="Times New Roman"/>
          <w:b/>
          <w:bCs/>
          <w:sz w:val="18"/>
          <w:szCs w:val="18"/>
        </w:rPr>
        <w:t>2022</w:t>
      </w:r>
      <w:r w:rsidRPr="00EB5D72">
        <w:rPr>
          <w:rFonts w:ascii="Times New Roman" w:hAnsi="Times New Roman" w:cs="Times New Roman"/>
          <w:bCs/>
          <w:sz w:val="18"/>
          <w:szCs w:val="18"/>
        </w:rPr>
        <w:t xml:space="preserve">, </w:t>
      </w:r>
      <w:r w:rsidRPr="00EB5D72">
        <w:rPr>
          <w:rFonts w:ascii="Times New Roman" w:hAnsi="Times New Roman" w:cs="Times New Roman"/>
          <w:bCs/>
          <w:i/>
          <w:sz w:val="18"/>
          <w:szCs w:val="18"/>
        </w:rPr>
        <w:t>13</w:t>
      </w:r>
      <w:r w:rsidRPr="00EB5D72">
        <w:rPr>
          <w:rFonts w:ascii="Times New Roman" w:hAnsi="Times New Roman" w:cs="Times New Roman"/>
          <w:bCs/>
          <w:sz w:val="18"/>
          <w:szCs w:val="18"/>
        </w:rPr>
        <w:t xml:space="preserve">, 2393. (d) Jia, H. H; Xie, R.; Lu, G. P.; Jiang, H. F.;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w:t>
      </w:r>
      <w:r w:rsidRPr="00EB5D72">
        <w:rPr>
          <w:rFonts w:ascii="Times New Roman" w:hAnsi="Times New Roman" w:cs="Times New Roman"/>
          <w:bCs/>
          <w:i/>
          <w:iCs/>
          <w:sz w:val="18"/>
          <w:szCs w:val="18"/>
        </w:rPr>
        <w:t xml:space="preserve">ACS. </w:t>
      </w:r>
      <w:proofErr w:type="spellStart"/>
      <w:r w:rsidRPr="00EB5D72">
        <w:rPr>
          <w:rFonts w:ascii="Times New Roman" w:hAnsi="Times New Roman" w:cs="Times New Roman"/>
          <w:bCs/>
          <w:i/>
          <w:iCs/>
          <w:sz w:val="18"/>
          <w:szCs w:val="18"/>
        </w:rPr>
        <w:t>Catal</w:t>
      </w:r>
      <w:proofErr w:type="spellEnd"/>
      <w:r w:rsidRPr="00EB5D72">
        <w:rPr>
          <w:rFonts w:ascii="Times New Roman" w:hAnsi="Times New Roman" w:cs="Times New Roman"/>
          <w:bCs/>
          <w:i/>
          <w:iCs/>
          <w:sz w:val="18"/>
          <w:szCs w:val="18"/>
        </w:rPr>
        <w:t>.</w:t>
      </w:r>
      <w:r w:rsidRPr="00EB5D72">
        <w:rPr>
          <w:rFonts w:ascii="Times New Roman" w:hAnsi="Times New Roman" w:cs="Times New Roman"/>
          <w:bCs/>
          <w:sz w:val="18"/>
          <w:szCs w:val="18"/>
        </w:rPr>
        <w:t xml:space="preserve"> </w:t>
      </w:r>
      <w:r w:rsidRPr="00EB5D72">
        <w:rPr>
          <w:rFonts w:ascii="Times New Roman" w:hAnsi="Times New Roman" w:cs="Times New Roman"/>
          <w:b/>
          <w:bCs/>
          <w:sz w:val="18"/>
          <w:szCs w:val="18"/>
        </w:rPr>
        <w:t>2022</w:t>
      </w:r>
      <w:r w:rsidRPr="00EB5D72">
        <w:rPr>
          <w:rFonts w:ascii="Times New Roman" w:hAnsi="Times New Roman" w:cs="Times New Roman"/>
          <w:bCs/>
          <w:sz w:val="18"/>
          <w:szCs w:val="18"/>
        </w:rPr>
        <w:t xml:space="preserve">, </w:t>
      </w:r>
      <w:r w:rsidRPr="00EB5D72">
        <w:rPr>
          <w:rFonts w:ascii="Times New Roman" w:hAnsi="Times New Roman" w:cs="Times New Roman"/>
          <w:bCs/>
          <w:i/>
          <w:iCs/>
          <w:sz w:val="18"/>
          <w:szCs w:val="18"/>
        </w:rPr>
        <w:t>12</w:t>
      </w:r>
      <w:r w:rsidRPr="00EB5D72">
        <w:rPr>
          <w:rFonts w:ascii="Times New Roman" w:hAnsi="Times New Roman" w:cs="Times New Roman"/>
          <w:bCs/>
          <w:sz w:val="18"/>
          <w:szCs w:val="18"/>
        </w:rPr>
        <w:t>, 10294. (e) Xie, R.;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et al. </w:t>
      </w:r>
      <w:r w:rsidRPr="00EB5D72">
        <w:rPr>
          <w:rFonts w:ascii="Times New Roman" w:hAnsi="Times New Roman" w:cs="Times New Roman"/>
          <w:bCs/>
          <w:i/>
          <w:sz w:val="18"/>
          <w:szCs w:val="18"/>
        </w:rPr>
        <w:t>Chem. Sci</w:t>
      </w:r>
      <w:r w:rsidRPr="00EB5D72">
        <w:rPr>
          <w:rFonts w:ascii="Times New Roman" w:hAnsi="Times New Roman" w:cs="Times New Roman"/>
          <w:bCs/>
          <w:sz w:val="18"/>
          <w:szCs w:val="18"/>
        </w:rPr>
        <w:t xml:space="preserve">. </w:t>
      </w:r>
      <w:r w:rsidRPr="00EB5D72">
        <w:rPr>
          <w:rFonts w:ascii="Times New Roman" w:hAnsi="Times New Roman" w:cs="Times New Roman"/>
          <w:b/>
          <w:bCs/>
          <w:sz w:val="18"/>
          <w:szCs w:val="18"/>
        </w:rPr>
        <w:t>2021</w:t>
      </w:r>
      <w:r w:rsidRPr="00EB5D72">
        <w:rPr>
          <w:rFonts w:ascii="Times New Roman" w:hAnsi="Times New Roman" w:cs="Times New Roman"/>
          <w:bCs/>
          <w:sz w:val="18"/>
          <w:szCs w:val="18"/>
        </w:rPr>
        <w:t xml:space="preserve">, </w:t>
      </w:r>
      <w:r w:rsidRPr="00EB5D72">
        <w:rPr>
          <w:rFonts w:ascii="Times New Roman" w:hAnsi="Times New Roman" w:cs="Times New Roman"/>
          <w:bCs/>
          <w:i/>
          <w:iCs/>
          <w:sz w:val="18"/>
          <w:szCs w:val="18"/>
        </w:rPr>
        <w:t>12</w:t>
      </w:r>
      <w:r w:rsidRPr="00EB5D72">
        <w:rPr>
          <w:rFonts w:ascii="Times New Roman" w:hAnsi="Times New Roman" w:cs="Times New Roman"/>
          <w:bCs/>
          <w:sz w:val="18"/>
          <w:szCs w:val="18"/>
        </w:rPr>
        <w:t xml:space="preserve">, 13802. (f) Tan, Z. D.;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et al. </w:t>
      </w:r>
      <w:r w:rsidRPr="00EB5D72">
        <w:rPr>
          <w:rFonts w:ascii="Times New Roman" w:hAnsi="Times New Roman" w:cs="Times New Roman"/>
          <w:bCs/>
          <w:i/>
          <w:sz w:val="18"/>
          <w:szCs w:val="18"/>
        </w:rPr>
        <w:t xml:space="preserve">ACS </w:t>
      </w:r>
      <w:proofErr w:type="spellStart"/>
      <w:r w:rsidRPr="00EB5D72">
        <w:rPr>
          <w:rFonts w:ascii="Times New Roman" w:hAnsi="Times New Roman" w:cs="Times New Roman"/>
          <w:bCs/>
          <w:i/>
          <w:sz w:val="18"/>
          <w:szCs w:val="18"/>
        </w:rPr>
        <w:t>Catal</w:t>
      </w:r>
      <w:proofErr w:type="spellEnd"/>
      <w:r w:rsidRPr="00EB5D72">
        <w:rPr>
          <w:rFonts w:ascii="Times New Roman" w:hAnsi="Times New Roman" w:cs="Times New Roman"/>
          <w:bCs/>
          <w:i/>
          <w:sz w:val="18"/>
          <w:szCs w:val="18"/>
        </w:rPr>
        <w:t xml:space="preserve">. </w:t>
      </w:r>
      <w:r w:rsidRPr="00EB5D72">
        <w:rPr>
          <w:rFonts w:ascii="Times New Roman" w:hAnsi="Times New Roman" w:cs="Times New Roman"/>
          <w:b/>
          <w:bCs/>
          <w:sz w:val="18"/>
          <w:szCs w:val="18"/>
        </w:rPr>
        <w:t>2020</w:t>
      </w:r>
      <w:r w:rsidRPr="00EB5D72">
        <w:rPr>
          <w:rFonts w:ascii="Times New Roman" w:hAnsi="Times New Roman" w:cs="Times New Roman"/>
          <w:bCs/>
          <w:sz w:val="18"/>
          <w:szCs w:val="18"/>
        </w:rPr>
        <w:t xml:space="preserve">, </w:t>
      </w:r>
      <w:r w:rsidRPr="00EB5D72">
        <w:rPr>
          <w:rFonts w:ascii="Times New Roman" w:hAnsi="Times New Roman" w:cs="Times New Roman"/>
          <w:bCs/>
          <w:i/>
          <w:sz w:val="18"/>
          <w:szCs w:val="18"/>
        </w:rPr>
        <w:t>10</w:t>
      </w:r>
      <w:r w:rsidRPr="00EB5D72">
        <w:rPr>
          <w:rFonts w:ascii="Times New Roman" w:hAnsi="Times New Roman" w:cs="Times New Roman"/>
          <w:bCs/>
          <w:sz w:val="18"/>
          <w:szCs w:val="18"/>
        </w:rPr>
        <w:t xml:space="preserve">, 5243. (g) </w:t>
      </w:r>
      <w:bookmarkStart w:id="5" w:name="_Hlk57055727"/>
      <w:r w:rsidRPr="00EB5D72">
        <w:rPr>
          <w:rFonts w:ascii="Times New Roman" w:hAnsi="Times New Roman" w:cs="Times New Roman"/>
          <w:bCs/>
          <w:sz w:val="18"/>
          <w:szCs w:val="18"/>
        </w:rPr>
        <w:t xml:space="preserve">Yang, J.; Zhao, H.; Tan, Z. D.; Cao, L.; Jiang, H. F.; Ci C. G.; </w:t>
      </w:r>
      <w:bookmarkEnd w:id="5"/>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w:t>
      </w:r>
      <w:r w:rsidRPr="00EB5D72">
        <w:rPr>
          <w:rFonts w:ascii="Times New Roman" w:hAnsi="Times New Roman" w:cs="Times New Roman"/>
          <w:bCs/>
          <w:i/>
          <w:iCs/>
          <w:sz w:val="18"/>
          <w:szCs w:val="18"/>
        </w:rPr>
        <w:t xml:space="preserve">ACS </w:t>
      </w:r>
      <w:proofErr w:type="spellStart"/>
      <w:r w:rsidRPr="00EB5D72">
        <w:rPr>
          <w:rFonts w:ascii="Times New Roman" w:hAnsi="Times New Roman" w:cs="Times New Roman"/>
          <w:bCs/>
          <w:i/>
          <w:iCs/>
          <w:sz w:val="18"/>
          <w:szCs w:val="18"/>
        </w:rPr>
        <w:t>Catal</w:t>
      </w:r>
      <w:proofErr w:type="spellEnd"/>
      <w:r w:rsidRPr="00EB5D72">
        <w:rPr>
          <w:rFonts w:ascii="Times New Roman" w:hAnsi="Times New Roman" w:cs="Times New Roman"/>
          <w:bCs/>
          <w:sz w:val="18"/>
          <w:szCs w:val="18"/>
        </w:rPr>
        <w:t xml:space="preserve">. </w:t>
      </w:r>
      <w:r w:rsidRPr="00EB5D72">
        <w:rPr>
          <w:rFonts w:ascii="Times New Roman" w:hAnsi="Times New Roman" w:cs="Times New Roman"/>
          <w:b/>
          <w:bCs/>
          <w:sz w:val="18"/>
          <w:szCs w:val="18"/>
        </w:rPr>
        <w:t>2021</w:t>
      </w:r>
      <w:r w:rsidRPr="00EB5D72">
        <w:rPr>
          <w:rFonts w:ascii="Times New Roman" w:hAnsi="Times New Roman" w:cs="Times New Roman"/>
          <w:bCs/>
          <w:sz w:val="18"/>
          <w:szCs w:val="18"/>
        </w:rPr>
        <w:t xml:space="preserve">, </w:t>
      </w:r>
      <w:r w:rsidRPr="00EB5D72">
        <w:rPr>
          <w:rFonts w:ascii="Times New Roman" w:hAnsi="Times New Roman" w:cs="Times New Roman"/>
          <w:bCs/>
          <w:i/>
          <w:iCs/>
          <w:sz w:val="18"/>
          <w:szCs w:val="18"/>
        </w:rPr>
        <w:t>11</w:t>
      </w:r>
      <w:r w:rsidRPr="00EB5D72">
        <w:rPr>
          <w:rFonts w:ascii="Times New Roman" w:hAnsi="Times New Roman" w:cs="Times New Roman"/>
          <w:bCs/>
          <w:sz w:val="18"/>
          <w:szCs w:val="18"/>
        </w:rPr>
        <w:t xml:space="preserve">, 9271. (h) Xie, F.;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et al. </w:t>
      </w:r>
      <w:r w:rsidRPr="00EB5D72">
        <w:rPr>
          <w:rFonts w:ascii="Times New Roman" w:hAnsi="Times New Roman" w:cs="Times New Roman"/>
          <w:bCs/>
          <w:i/>
          <w:sz w:val="18"/>
          <w:szCs w:val="18"/>
        </w:rPr>
        <w:t xml:space="preserve">ACS. </w:t>
      </w:r>
      <w:proofErr w:type="spellStart"/>
      <w:r w:rsidRPr="00EB5D72">
        <w:rPr>
          <w:rFonts w:ascii="Times New Roman" w:hAnsi="Times New Roman" w:cs="Times New Roman"/>
          <w:bCs/>
          <w:i/>
          <w:sz w:val="18"/>
          <w:szCs w:val="18"/>
        </w:rPr>
        <w:t>Catal</w:t>
      </w:r>
      <w:proofErr w:type="spellEnd"/>
      <w:r w:rsidRPr="00EB5D72">
        <w:rPr>
          <w:rFonts w:ascii="Times New Roman" w:hAnsi="Times New Roman" w:cs="Times New Roman"/>
          <w:bCs/>
          <w:i/>
          <w:sz w:val="18"/>
          <w:szCs w:val="18"/>
        </w:rPr>
        <w:t>.</w:t>
      </w:r>
      <w:r w:rsidRPr="00EB5D72">
        <w:rPr>
          <w:rFonts w:ascii="Times New Roman" w:hAnsi="Times New Roman" w:cs="Times New Roman"/>
          <w:bCs/>
          <w:sz w:val="18"/>
          <w:szCs w:val="18"/>
        </w:rPr>
        <w:t xml:space="preserve"> </w:t>
      </w:r>
      <w:r w:rsidRPr="00EB5D72">
        <w:rPr>
          <w:rFonts w:ascii="Times New Roman" w:hAnsi="Times New Roman" w:cs="Times New Roman"/>
          <w:b/>
          <w:bCs/>
          <w:sz w:val="18"/>
          <w:szCs w:val="18"/>
        </w:rPr>
        <w:t>2017</w:t>
      </w:r>
      <w:r w:rsidRPr="00EB5D72">
        <w:rPr>
          <w:rFonts w:ascii="Times New Roman" w:hAnsi="Times New Roman" w:cs="Times New Roman"/>
          <w:bCs/>
          <w:sz w:val="18"/>
          <w:szCs w:val="18"/>
        </w:rPr>
        <w:t xml:space="preserve">, </w:t>
      </w:r>
      <w:r w:rsidRPr="00EB5D72">
        <w:rPr>
          <w:rFonts w:ascii="Times New Roman" w:hAnsi="Times New Roman" w:cs="Times New Roman"/>
          <w:bCs/>
          <w:i/>
          <w:sz w:val="18"/>
          <w:szCs w:val="18"/>
        </w:rPr>
        <w:t>7</w:t>
      </w:r>
      <w:r w:rsidRPr="00EB5D72">
        <w:rPr>
          <w:rFonts w:ascii="Times New Roman" w:hAnsi="Times New Roman" w:cs="Times New Roman"/>
          <w:bCs/>
          <w:sz w:val="18"/>
          <w:szCs w:val="18"/>
        </w:rPr>
        <w:t>, 4780. (</w:t>
      </w:r>
      <w:proofErr w:type="spellStart"/>
      <w:r w:rsidRPr="00EB5D72">
        <w:rPr>
          <w:rFonts w:ascii="Times New Roman" w:hAnsi="Times New Roman" w:cs="Times New Roman"/>
          <w:bCs/>
          <w:sz w:val="18"/>
          <w:szCs w:val="18"/>
        </w:rPr>
        <w:t>i</w:t>
      </w:r>
      <w:proofErr w:type="spellEnd"/>
      <w:r w:rsidRPr="00EB5D72">
        <w:rPr>
          <w:rFonts w:ascii="Times New Roman" w:hAnsi="Times New Roman" w:cs="Times New Roman"/>
          <w:bCs/>
          <w:sz w:val="18"/>
          <w:szCs w:val="18"/>
        </w:rPr>
        <w:t xml:space="preserve">) Chen, X. W.;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et al. </w:t>
      </w:r>
      <w:proofErr w:type="spellStart"/>
      <w:r w:rsidRPr="00EB5D72">
        <w:rPr>
          <w:rFonts w:ascii="Times New Roman" w:hAnsi="Times New Roman" w:cs="Times New Roman"/>
          <w:bCs/>
          <w:i/>
          <w:sz w:val="18"/>
          <w:szCs w:val="18"/>
        </w:rPr>
        <w:t>Angew</w:t>
      </w:r>
      <w:proofErr w:type="spellEnd"/>
      <w:r w:rsidRPr="00EB5D72">
        <w:rPr>
          <w:rFonts w:ascii="Times New Roman" w:hAnsi="Times New Roman" w:cs="Times New Roman"/>
          <w:bCs/>
          <w:i/>
          <w:sz w:val="18"/>
          <w:szCs w:val="18"/>
        </w:rPr>
        <w:t xml:space="preserve">. Chem. Int. Ed. </w:t>
      </w:r>
      <w:r w:rsidRPr="00EB5D72">
        <w:rPr>
          <w:rFonts w:ascii="Times New Roman" w:hAnsi="Times New Roman" w:cs="Times New Roman"/>
          <w:b/>
          <w:bCs/>
          <w:sz w:val="18"/>
          <w:szCs w:val="18"/>
        </w:rPr>
        <w:t>2017</w:t>
      </w:r>
      <w:r w:rsidRPr="00EB5D72">
        <w:rPr>
          <w:rFonts w:ascii="Times New Roman" w:hAnsi="Times New Roman" w:cs="Times New Roman"/>
          <w:bCs/>
          <w:sz w:val="18"/>
          <w:szCs w:val="18"/>
        </w:rPr>
        <w:t xml:space="preserve">, </w:t>
      </w:r>
      <w:r w:rsidRPr="00EB5D72">
        <w:rPr>
          <w:rFonts w:ascii="Times New Roman" w:hAnsi="Times New Roman" w:cs="Times New Roman"/>
          <w:bCs/>
          <w:i/>
          <w:sz w:val="18"/>
          <w:szCs w:val="18"/>
        </w:rPr>
        <w:t>56</w:t>
      </w:r>
      <w:r w:rsidRPr="00EB5D72">
        <w:rPr>
          <w:rFonts w:ascii="Times New Roman" w:hAnsi="Times New Roman" w:cs="Times New Roman"/>
          <w:bCs/>
          <w:sz w:val="18"/>
          <w:szCs w:val="18"/>
        </w:rPr>
        <w:t xml:space="preserve">, 14232. (j) Wang, M. R.; Zhang, C. Q.; Ci, C. G.; Jiang, H. F.; Pierre, H. D.;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w:t>
      </w:r>
      <w:r w:rsidRPr="00EB5D72">
        <w:rPr>
          <w:rFonts w:ascii="Times New Roman" w:hAnsi="Times New Roman" w:cs="Times New Roman"/>
          <w:bCs/>
          <w:i/>
          <w:iCs/>
          <w:sz w:val="18"/>
          <w:szCs w:val="18"/>
        </w:rPr>
        <w:t xml:space="preserve">J. Am. Chem. Soc. </w:t>
      </w:r>
      <w:r w:rsidRPr="00EB5D72">
        <w:rPr>
          <w:rFonts w:ascii="Times New Roman" w:hAnsi="Times New Roman" w:cs="Times New Roman"/>
          <w:b/>
          <w:bCs/>
          <w:sz w:val="18"/>
          <w:szCs w:val="18"/>
        </w:rPr>
        <w:t>2023</w:t>
      </w:r>
      <w:r w:rsidRPr="00EB5D72">
        <w:rPr>
          <w:rFonts w:ascii="Times New Roman" w:hAnsi="Times New Roman" w:cs="Times New Roman"/>
          <w:bCs/>
          <w:sz w:val="18"/>
          <w:szCs w:val="18"/>
        </w:rPr>
        <w:t>,</w:t>
      </w:r>
      <w:r w:rsidRPr="00EB5D72">
        <w:rPr>
          <w:rFonts w:ascii="Times New Roman" w:hAnsi="Times New Roman" w:cs="Times New Roman"/>
          <w:bCs/>
          <w:i/>
          <w:iCs/>
          <w:sz w:val="18"/>
          <w:szCs w:val="18"/>
        </w:rPr>
        <w:t xml:space="preserve"> 145</w:t>
      </w:r>
      <w:r w:rsidRPr="00EB5D72">
        <w:rPr>
          <w:rFonts w:ascii="Times New Roman" w:hAnsi="Times New Roman" w:cs="Times New Roman"/>
          <w:bCs/>
          <w:sz w:val="18"/>
          <w:szCs w:val="18"/>
        </w:rPr>
        <w:t xml:space="preserve">, 10967. (k) Wang, M. R.; C. Q. Zhang, H. Zhao, H. F. Jiang, P. H. Dixneuf,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w:t>
      </w:r>
      <w:r w:rsidRPr="00EB5D72">
        <w:rPr>
          <w:rFonts w:ascii="Times New Roman" w:hAnsi="Times New Roman" w:cs="Times New Roman"/>
          <w:bCs/>
          <w:i/>
          <w:iCs/>
          <w:sz w:val="18"/>
          <w:szCs w:val="18"/>
        </w:rPr>
        <w:t>CCS Chem</w:t>
      </w:r>
      <w:r w:rsidRPr="00EB5D72">
        <w:rPr>
          <w:rFonts w:ascii="Times New Roman" w:hAnsi="Times New Roman" w:cs="Times New Roman"/>
          <w:bCs/>
          <w:sz w:val="18"/>
          <w:szCs w:val="18"/>
        </w:rPr>
        <w:t xml:space="preserve">. </w:t>
      </w:r>
      <w:r w:rsidRPr="00EB5D72">
        <w:rPr>
          <w:rFonts w:ascii="Times New Roman" w:hAnsi="Times New Roman" w:cs="Times New Roman"/>
          <w:b/>
          <w:bCs/>
          <w:sz w:val="18"/>
          <w:szCs w:val="18"/>
        </w:rPr>
        <w:t>2024</w:t>
      </w:r>
      <w:r w:rsidRPr="00EB5D72">
        <w:rPr>
          <w:rFonts w:ascii="Times New Roman" w:hAnsi="Times New Roman" w:cs="Times New Roman"/>
          <w:bCs/>
          <w:sz w:val="18"/>
          <w:szCs w:val="18"/>
        </w:rPr>
        <w:t xml:space="preserve">, 6, 342. (l) Jia, H, H.; Liu, W.; Liao, Q.; Jiang, H. F.; Pierre, H. D.;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w:t>
      </w:r>
      <w:r w:rsidRPr="00EB5D72">
        <w:rPr>
          <w:rFonts w:ascii="Times New Roman" w:hAnsi="Times New Roman" w:cs="Times New Roman"/>
          <w:bCs/>
          <w:i/>
          <w:iCs/>
          <w:sz w:val="18"/>
          <w:szCs w:val="18"/>
        </w:rPr>
        <w:t xml:space="preserve">J. Am. Chem. Soc. </w:t>
      </w:r>
      <w:r w:rsidRPr="00EB5D72">
        <w:rPr>
          <w:rFonts w:ascii="Times New Roman" w:hAnsi="Times New Roman" w:cs="Times New Roman"/>
          <w:b/>
          <w:bCs/>
          <w:sz w:val="18"/>
          <w:szCs w:val="18"/>
        </w:rPr>
        <w:t>2024</w:t>
      </w:r>
      <w:r w:rsidRPr="00EB5D72">
        <w:rPr>
          <w:rFonts w:ascii="Times New Roman" w:hAnsi="Times New Roman" w:cs="Times New Roman"/>
          <w:bCs/>
          <w:sz w:val="18"/>
          <w:szCs w:val="18"/>
        </w:rPr>
        <w:t>,</w:t>
      </w:r>
      <w:r w:rsidRPr="00EB5D72">
        <w:rPr>
          <w:rFonts w:ascii="Times New Roman" w:hAnsi="Times New Roman" w:cs="Times New Roman"/>
          <w:bCs/>
          <w:i/>
          <w:iCs/>
          <w:sz w:val="18"/>
          <w:szCs w:val="18"/>
        </w:rPr>
        <w:t xml:space="preserve"> 146</w:t>
      </w:r>
      <w:r w:rsidRPr="00EB5D72">
        <w:rPr>
          <w:rFonts w:ascii="Times New Roman" w:hAnsi="Times New Roman" w:cs="Times New Roman"/>
          <w:bCs/>
          <w:sz w:val="18"/>
          <w:szCs w:val="18"/>
        </w:rPr>
        <w:t>, 31647</w:t>
      </w:r>
      <w:r w:rsidRPr="00EB5D72">
        <w:rPr>
          <w:rFonts w:ascii="Times New Roman" w:hAnsi="Times New Roman" w:cs="Times New Roman"/>
          <w:sz w:val="18"/>
          <w:szCs w:val="18"/>
        </w:rPr>
        <w:t xml:space="preserve">. (m) Yang, J.; Yao, B.; Jiang, H. F.; Ni, S. F.; </w:t>
      </w:r>
      <w:r w:rsidRPr="00EB5D72">
        <w:rPr>
          <w:rFonts w:ascii="Times New Roman" w:hAnsi="Times New Roman" w:cs="Times New Roman"/>
          <w:b/>
          <w:sz w:val="18"/>
          <w:szCs w:val="18"/>
        </w:rPr>
        <w:t>Zhang, M*</w:t>
      </w:r>
      <w:r w:rsidRPr="00EB5D72">
        <w:rPr>
          <w:rFonts w:ascii="Times New Roman" w:hAnsi="Times New Roman" w:cs="Times New Roman"/>
          <w:bCs/>
          <w:sz w:val="18"/>
          <w:szCs w:val="18"/>
        </w:rPr>
        <w:t xml:space="preserve">. </w:t>
      </w:r>
      <w:hyperlink r:id="rId8" w:tgtFrame="_blank" w:history="1">
        <w:r w:rsidRPr="00EB5D72">
          <w:rPr>
            <w:rFonts w:ascii="Times New Roman" w:hAnsi="Times New Roman" w:cs="Times New Roman"/>
            <w:bCs/>
            <w:i/>
            <w:sz w:val="18"/>
            <w:szCs w:val="18"/>
          </w:rPr>
          <w:t>Angew. Chem. Int. Ed.,</w:t>
        </w:r>
        <w:r w:rsidRPr="00EB5D72">
          <w:t xml:space="preserve"> </w:t>
        </w:r>
      </w:hyperlink>
      <w:r w:rsidRPr="00EB5D72">
        <w:rPr>
          <w:rFonts w:ascii="Times New Roman" w:hAnsi="Times New Roman" w:cs="Times New Roman"/>
          <w:b/>
          <w:bCs/>
          <w:sz w:val="18"/>
          <w:szCs w:val="18"/>
        </w:rPr>
        <w:t>2025</w:t>
      </w:r>
      <w:r w:rsidRPr="00EB5D72">
        <w:rPr>
          <w:rFonts w:ascii="Times New Roman" w:hAnsi="Times New Roman" w:cs="Times New Roman"/>
          <w:sz w:val="18"/>
          <w:szCs w:val="18"/>
        </w:rPr>
        <w:t xml:space="preserve">, </w:t>
      </w:r>
      <w:r w:rsidRPr="00EB5D72">
        <w:rPr>
          <w:rFonts w:ascii="Times New Roman" w:hAnsi="Times New Roman" w:cs="Times New Roman"/>
          <w:i/>
          <w:iCs/>
          <w:sz w:val="18"/>
          <w:szCs w:val="18"/>
        </w:rPr>
        <w:t>64</w:t>
      </w:r>
      <w:r w:rsidRPr="00EB5D72">
        <w:rPr>
          <w:rFonts w:ascii="Times New Roman" w:hAnsi="Times New Roman" w:cs="Times New Roman"/>
          <w:sz w:val="18"/>
          <w:szCs w:val="18"/>
        </w:rPr>
        <w:t xml:space="preserve">, </w:t>
      </w:r>
      <w:bookmarkStart w:id="6" w:name="OLE_LINK17"/>
      <w:r w:rsidRPr="00EB5D72">
        <w:rPr>
          <w:rFonts w:ascii="Times New Roman" w:hAnsi="Times New Roman" w:cs="Times New Roman"/>
          <w:sz w:val="18"/>
          <w:szCs w:val="18"/>
        </w:rPr>
        <w:t>e202505060</w:t>
      </w:r>
      <w:bookmarkEnd w:id="6"/>
      <w:r w:rsidRPr="00EB5D72">
        <w:rPr>
          <w:rFonts w:ascii="Times New Roman" w:hAnsi="Times New Roman" w:cs="Times New Roman"/>
          <w:sz w:val="18"/>
          <w:szCs w:val="18"/>
        </w:rPr>
        <w:t>.</w:t>
      </w:r>
      <w:bookmarkEnd w:id="3"/>
    </w:p>
    <w:p w14:paraId="12EAE233" w14:textId="060D8336" w:rsidR="00C0723E" w:rsidRPr="009F3760" w:rsidRDefault="009F3760" w:rsidP="00C0723E">
      <w:pPr>
        <w:pStyle w:val="07headings"/>
        <w:widowControl w:val="0"/>
        <w:numPr>
          <w:ilvl w:val="0"/>
          <w:numId w:val="3"/>
        </w:numPr>
        <w:autoSpaceDE w:val="0"/>
        <w:autoSpaceDN w:val="0"/>
        <w:spacing w:before="0" w:line="240" w:lineRule="auto"/>
        <w:jc w:val="both"/>
        <w:rPr>
          <w:b w:val="0"/>
          <w:sz w:val="18"/>
          <w:szCs w:val="18"/>
          <w:lang w:eastAsia="zh-CN"/>
        </w:rPr>
      </w:pPr>
      <w:r w:rsidRPr="009F3760">
        <w:rPr>
          <w:b w:val="0"/>
          <w:bCs/>
          <w:kern w:val="2"/>
          <w:sz w:val="18"/>
          <w:szCs w:val="18"/>
          <w:lang w:eastAsia="zh-CN"/>
        </w:rPr>
        <w:t>(</w:t>
      </w:r>
      <w:r w:rsidRPr="009F3760">
        <w:rPr>
          <w:rFonts w:eastAsia="等线"/>
          <w:b w:val="0"/>
          <w:bCs/>
          <w:kern w:val="2"/>
          <w:sz w:val="18"/>
          <w:szCs w:val="18"/>
          <w:lang w:eastAsia="zh-CN"/>
        </w:rPr>
        <w:t>a</w:t>
      </w:r>
      <w:r w:rsidRPr="009F3760">
        <w:rPr>
          <w:b w:val="0"/>
          <w:bCs/>
          <w:kern w:val="2"/>
          <w:sz w:val="18"/>
          <w:szCs w:val="18"/>
          <w:lang w:eastAsia="zh-CN"/>
        </w:rPr>
        <w:t xml:space="preserve">) Sun, J. L.; Jiang, H. F.; </w:t>
      </w:r>
      <w:proofErr w:type="spellStart"/>
      <w:r w:rsidRPr="009F3760">
        <w:rPr>
          <w:b w:val="0"/>
          <w:bCs/>
          <w:kern w:val="2"/>
          <w:sz w:val="18"/>
          <w:szCs w:val="18"/>
          <w:lang w:eastAsia="zh-CN"/>
        </w:rPr>
        <w:t>Dixneuf</w:t>
      </w:r>
      <w:proofErr w:type="spellEnd"/>
      <w:r w:rsidRPr="009F3760">
        <w:rPr>
          <w:b w:val="0"/>
          <w:bCs/>
          <w:kern w:val="2"/>
          <w:sz w:val="18"/>
          <w:szCs w:val="18"/>
          <w:lang w:eastAsia="zh-CN"/>
        </w:rPr>
        <w:t>, P. H.</w:t>
      </w:r>
      <w:r w:rsidRPr="009F3760">
        <w:rPr>
          <w:bCs/>
          <w:kern w:val="2"/>
          <w:sz w:val="18"/>
          <w:szCs w:val="18"/>
          <w:lang w:eastAsia="zh-CN"/>
        </w:rPr>
        <w:t xml:space="preserve">; </w:t>
      </w:r>
      <w:r w:rsidRPr="009F3760">
        <w:rPr>
          <w:kern w:val="2"/>
          <w:sz w:val="18"/>
          <w:szCs w:val="18"/>
          <w:lang w:eastAsia="zh-CN"/>
        </w:rPr>
        <w:t>Zhang, M*</w:t>
      </w:r>
      <w:r w:rsidRPr="009F3760">
        <w:rPr>
          <w:b w:val="0"/>
          <w:bCs/>
          <w:kern w:val="2"/>
          <w:sz w:val="18"/>
          <w:szCs w:val="18"/>
          <w:lang w:eastAsia="zh-CN"/>
        </w:rPr>
        <w:t xml:space="preserve">. </w:t>
      </w:r>
      <w:r w:rsidRPr="009F3760">
        <w:rPr>
          <w:b w:val="0"/>
          <w:bCs/>
          <w:i/>
          <w:iCs/>
          <w:kern w:val="2"/>
          <w:sz w:val="18"/>
          <w:szCs w:val="18"/>
          <w:lang w:eastAsia="zh-CN"/>
        </w:rPr>
        <w:t>J. Am. Chem. Soc.</w:t>
      </w:r>
      <w:r w:rsidRPr="009F3760">
        <w:rPr>
          <w:bCs/>
          <w:i/>
          <w:iCs/>
          <w:kern w:val="2"/>
          <w:sz w:val="18"/>
          <w:szCs w:val="18"/>
          <w:lang w:eastAsia="zh-CN"/>
        </w:rPr>
        <w:t xml:space="preserve"> </w:t>
      </w:r>
      <w:r w:rsidRPr="009F3760">
        <w:rPr>
          <w:bCs/>
          <w:kern w:val="2"/>
          <w:sz w:val="18"/>
          <w:szCs w:val="18"/>
          <w:lang w:eastAsia="zh-CN"/>
        </w:rPr>
        <w:t>2023</w:t>
      </w:r>
      <w:r w:rsidRPr="009F3760">
        <w:rPr>
          <w:b w:val="0"/>
          <w:bCs/>
          <w:kern w:val="2"/>
          <w:sz w:val="18"/>
          <w:szCs w:val="18"/>
          <w:lang w:eastAsia="zh-CN"/>
        </w:rPr>
        <w:t>,</w:t>
      </w:r>
      <w:r w:rsidRPr="009F3760">
        <w:rPr>
          <w:b w:val="0"/>
          <w:bCs/>
          <w:i/>
          <w:iCs/>
          <w:kern w:val="2"/>
          <w:sz w:val="18"/>
          <w:szCs w:val="18"/>
          <w:lang w:eastAsia="zh-CN"/>
        </w:rPr>
        <w:t xml:space="preserve"> 145</w:t>
      </w:r>
      <w:r w:rsidRPr="009F3760">
        <w:rPr>
          <w:b w:val="0"/>
          <w:bCs/>
          <w:kern w:val="2"/>
          <w:sz w:val="18"/>
          <w:szCs w:val="18"/>
          <w:lang w:eastAsia="zh-CN"/>
        </w:rPr>
        <w:t xml:space="preserve">, 17329. (b) Sun, J. L.; Jiang, H. F.; </w:t>
      </w:r>
      <w:proofErr w:type="spellStart"/>
      <w:r w:rsidRPr="009F3760">
        <w:rPr>
          <w:b w:val="0"/>
          <w:bCs/>
          <w:kern w:val="2"/>
          <w:sz w:val="18"/>
          <w:szCs w:val="18"/>
          <w:lang w:eastAsia="zh-CN"/>
        </w:rPr>
        <w:t>Dixneuf</w:t>
      </w:r>
      <w:proofErr w:type="spellEnd"/>
      <w:r w:rsidRPr="009F3760">
        <w:rPr>
          <w:b w:val="0"/>
          <w:bCs/>
          <w:kern w:val="2"/>
          <w:sz w:val="18"/>
          <w:szCs w:val="18"/>
          <w:lang w:eastAsia="zh-CN"/>
        </w:rPr>
        <w:t xml:space="preserve">, P. H.; </w:t>
      </w:r>
      <w:r w:rsidRPr="009F3760">
        <w:rPr>
          <w:kern w:val="2"/>
          <w:sz w:val="18"/>
          <w:szCs w:val="18"/>
          <w:lang w:eastAsia="zh-CN"/>
        </w:rPr>
        <w:t>Zhang, M*</w:t>
      </w:r>
      <w:r w:rsidRPr="009F3760">
        <w:rPr>
          <w:b w:val="0"/>
          <w:bCs/>
          <w:kern w:val="2"/>
          <w:sz w:val="18"/>
          <w:szCs w:val="18"/>
          <w:lang w:eastAsia="zh-CN"/>
        </w:rPr>
        <w:t xml:space="preserve">. </w:t>
      </w:r>
      <w:r w:rsidRPr="009F3760">
        <w:rPr>
          <w:b w:val="0"/>
          <w:bCs/>
          <w:i/>
          <w:iCs/>
          <w:kern w:val="2"/>
          <w:sz w:val="18"/>
          <w:szCs w:val="18"/>
          <w:lang w:eastAsia="zh-CN"/>
        </w:rPr>
        <w:t>J. Am. Chem. Soc.</w:t>
      </w:r>
      <w:r w:rsidRPr="009F3760">
        <w:rPr>
          <w:bCs/>
          <w:i/>
          <w:iCs/>
          <w:kern w:val="2"/>
          <w:sz w:val="18"/>
          <w:szCs w:val="18"/>
          <w:lang w:eastAsia="zh-CN"/>
        </w:rPr>
        <w:t xml:space="preserve"> </w:t>
      </w:r>
      <w:r w:rsidRPr="009F3760">
        <w:rPr>
          <w:bCs/>
          <w:kern w:val="2"/>
          <w:sz w:val="18"/>
          <w:szCs w:val="18"/>
          <w:lang w:eastAsia="zh-CN"/>
        </w:rPr>
        <w:t>2024</w:t>
      </w:r>
      <w:r w:rsidRPr="009F3760">
        <w:rPr>
          <w:b w:val="0"/>
          <w:bCs/>
          <w:kern w:val="2"/>
          <w:sz w:val="18"/>
          <w:szCs w:val="18"/>
          <w:lang w:eastAsia="zh-CN"/>
        </w:rPr>
        <w:t>,</w:t>
      </w:r>
      <w:r w:rsidRPr="009F3760">
        <w:rPr>
          <w:b w:val="0"/>
          <w:bCs/>
          <w:i/>
          <w:iCs/>
          <w:kern w:val="2"/>
          <w:sz w:val="18"/>
          <w:szCs w:val="18"/>
          <w:lang w:eastAsia="zh-CN"/>
        </w:rPr>
        <w:t xml:space="preserve"> 146</w:t>
      </w:r>
      <w:r w:rsidRPr="009F3760">
        <w:rPr>
          <w:b w:val="0"/>
          <w:bCs/>
          <w:kern w:val="2"/>
          <w:sz w:val="18"/>
          <w:szCs w:val="18"/>
          <w:lang w:eastAsia="zh-CN"/>
        </w:rPr>
        <w:t>, 11289. (c) Hua, H. T.,</w:t>
      </w:r>
      <w:r w:rsidRPr="009F3760">
        <w:rPr>
          <w:bCs/>
          <w:kern w:val="2"/>
          <w:sz w:val="18"/>
          <w:szCs w:val="18"/>
          <w:lang w:eastAsia="zh-CN"/>
        </w:rPr>
        <w:t xml:space="preserve"> </w:t>
      </w:r>
      <w:r w:rsidRPr="009F3760">
        <w:rPr>
          <w:kern w:val="2"/>
          <w:sz w:val="18"/>
          <w:szCs w:val="18"/>
          <w:lang w:eastAsia="zh-CN"/>
        </w:rPr>
        <w:t>Zhang M.*</w:t>
      </w:r>
      <w:r w:rsidRPr="009F3760">
        <w:rPr>
          <w:b w:val="0"/>
          <w:bCs/>
          <w:kern w:val="2"/>
          <w:sz w:val="18"/>
          <w:szCs w:val="18"/>
          <w:lang w:eastAsia="zh-CN"/>
        </w:rPr>
        <w:t xml:space="preserve"> et al</w:t>
      </w:r>
      <w:r w:rsidRPr="009F3760">
        <w:rPr>
          <w:b w:val="0"/>
          <w:bCs/>
          <w:i/>
          <w:iCs/>
          <w:kern w:val="2"/>
          <w:sz w:val="18"/>
          <w:szCs w:val="18"/>
          <w:lang w:eastAsia="zh-CN"/>
        </w:rPr>
        <w:t xml:space="preserve">. J. Am. Chem. Soc. </w:t>
      </w:r>
      <w:r w:rsidRPr="009F3760">
        <w:rPr>
          <w:bCs/>
          <w:kern w:val="2"/>
          <w:sz w:val="18"/>
          <w:szCs w:val="18"/>
          <w:lang w:eastAsia="zh-CN"/>
        </w:rPr>
        <w:t>2025</w:t>
      </w:r>
      <w:r w:rsidRPr="009F3760">
        <w:rPr>
          <w:b w:val="0"/>
          <w:bCs/>
          <w:kern w:val="2"/>
          <w:sz w:val="18"/>
          <w:szCs w:val="18"/>
          <w:lang w:eastAsia="zh-CN"/>
        </w:rPr>
        <w:t>, 147</w:t>
      </w:r>
      <w:r w:rsidRPr="009F3760">
        <w:rPr>
          <w:b w:val="0"/>
          <w:bCs/>
          <w:kern w:val="2"/>
          <w:sz w:val="18"/>
          <w:szCs w:val="18"/>
          <w:lang w:eastAsia="zh-CN"/>
        </w:rPr>
        <w:t>，</w:t>
      </w:r>
      <w:r w:rsidRPr="009F3760">
        <w:rPr>
          <w:b w:val="0"/>
          <w:bCs/>
          <w:kern w:val="2"/>
          <w:sz w:val="18"/>
          <w:szCs w:val="18"/>
          <w:lang w:eastAsia="zh-CN"/>
        </w:rPr>
        <w:t xml:space="preserve">6572. </w:t>
      </w:r>
      <w:r w:rsidRPr="009F3760">
        <w:rPr>
          <w:b w:val="0"/>
          <w:kern w:val="2"/>
          <w:sz w:val="18"/>
          <w:szCs w:val="18"/>
          <w:lang w:eastAsia="zh-CN"/>
        </w:rPr>
        <w:t xml:space="preserve">(d) Liang, Z. Y.; </w:t>
      </w:r>
      <w:r w:rsidRPr="009F3760">
        <w:rPr>
          <w:kern w:val="2"/>
          <w:sz w:val="18"/>
          <w:szCs w:val="18"/>
          <w:lang w:eastAsia="zh-CN"/>
        </w:rPr>
        <w:t>Zhang, M*</w:t>
      </w:r>
      <w:r w:rsidRPr="009F3760">
        <w:rPr>
          <w:b w:val="0"/>
          <w:kern w:val="2"/>
          <w:sz w:val="18"/>
          <w:szCs w:val="18"/>
          <w:lang w:eastAsia="zh-CN"/>
        </w:rPr>
        <w:t xml:space="preserve"> et al. </w:t>
      </w:r>
      <w:hyperlink r:id="rId9" w:tgtFrame="_blank" w:history="1">
        <w:r w:rsidRPr="009F3760">
          <w:rPr>
            <w:b w:val="0"/>
            <w:bCs/>
            <w:i/>
            <w:iCs/>
            <w:kern w:val="2"/>
            <w:sz w:val="18"/>
            <w:szCs w:val="18"/>
            <w:lang w:eastAsia="zh-CN"/>
          </w:rPr>
          <w:t>Angew. Chem. Int. Ed.</w:t>
        </w:r>
      </w:hyperlink>
      <w:r w:rsidRPr="009F3760">
        <w:rPr>
          <w:b w:val="0"/>
          <w:bCs/>
          <w:i/>
          <w:iCs/>
          <w:kern w:val="2"/>
          <w:sz w:val="18"/>
          <w:szCs w:val="18"/>
          <w:lang w:eastAsia="zh-CN"/>
        </w:rPr>
        <w:t xml:space="preserve"> </w:t>
      </w:r>
      <w:r w:rsidRPr="009F3760">
        <w:rPr>
          <w:bCs/>
          <w:kern w:val="2"/>
          <w:sz w:val="18"/>
          <w:szCs w:val="18"/>
          <w:lang w:eastAsia="zh-CN"/>
        </w:rPr>
        <w:t>2025</w:t>
      </w:r>
      <w:r w:rsidRPr="009F3760">
        <w:rPr>
          <w:b w:val="0"/>
          <w:kern w:val="2"/>
          <w:sz w:val="18"/>
          <w:szCs w:val="18"/>
          <w:lang w:eastAsia="zh-CN"/>
        </w:rPr>
        <w:t xml:space="preserve">, </w:t>
      </w:r>
      <w:r w:rsidRPr="009F3760">
        <w:rPr>
          <w:b w:val="0"/>
          <w:i/>
          <w:iCs/>
          <w:kern w:val="2"/>
          <w:sz w:val="18"/>
          <w:szCs w:val="18"/>
          <w:lang w:eastAsia="zh-CN"/>
        </w:rPr>
        <w:t>64</w:t>
      </w:r>
      <w:r w:rsidRPr="009F3760">
        <w:rPr>
          <w:b w:val="0"/>
          <w:bCs/>
          <w:kern w:val="2"/>
          <w:sz w:val="18"/>
          <w:szCs w:val="18"/>
          <w:lang w:eastAsia="zh-CN"/>
        </w:rPr>
        <w:t>, e2025</w:t>
      </w:r>
      <w:r>
        <w:rPr>
          <w:rFonts w:hint="eastAsia"/>
          <w:b w:val="0"/>
          <w:bCs/>
          <w:kern w:val="2"/>
          <w:sz w:val="18"/>
          <w:szCs w:val="18"/>
          <w:lang w:eastAsia="zh-CN"/>
        </w:rPr>
        <w:t>1651</w:t>
      </w:r>
      <w:r w:rsidRPr="009F3760">
        <w:rPr>
          <w:b w:val="0"/>
          <w:bCs/>
          <w:kern w:val="2"/>
          <w:sz w:val="18"/>
          <w:szCs w:val="18"/>
          <w:lang w:eastAsia="zh-CN"/>
        </w:rPr>
        <w:t>0</w:t>
      </w:r>
      <w:r w:rsidRPr="009F3760">
        <w:rPr>
          <w:b w:val="0"/>
          <w:kern w:val="2"/>
          <w:sz w:val="18"/>
          <w:szCs w:val="18"/>
          <w:lang w:eastAsia="zh-CN"/>
        </w:rPr>
        <w:t>. (e) Sun</w:t>
      </w:r>
      <w:r w:rsidRPr="009F3760">
        <w:rPr>
          <w:b w:val="0"/>
          <w:bCs/>
          <w:kern w:val="2"/>
          <w:sz w:val="18"/>
          <w:szCs w:val="18"/>
          <w:lang w:eastAsia="zh-CN"/>
        </w:rPr>
        <w:t xml:space="preserve">, J. L.; Ci, C. G.; Jiang, H. F.; P. H. Dixneuf, </w:t>
      </w:r>
      <w:r w:rsidRPr="009F3760">
        <w:rPr>
          <w:kern w:val="2"/>
          <w:sz w:val="18"/>
          <w:szCs w:val="18"/>
          <w:lang w:eastAsia="zh-CN"/>
        </w:rPr>
        <w:t>Zhang, M*.</w:t>
      </w:r>
      <w:r w:rsidRPr="009F3760">
        <w:rPr>
          <w:b w:val="0"/>
          <w:bCs/>
          <w:kern w:val="2"/>
          <w:sz w:val="18"/>
          <w:szCs w:val="18"/>
          <w:lang w:eastAsia="zh-CN"/>
        </w:rPr>
        <w:t xml:space="preserve"> </w:t>
      </w:r>
      <w:hyperlink r:id="rId10" w:tgtFrame="_blank" w:history="1">
        <w:r w:rsidRPr="009F3760">
          <w:rPr>
            <w:b w:val="0"/>
            <w:bCs/>
            <w:i/>
            <w:iCs/>
            <w:kern w:val="2"/>
            <w:sz w:val="18"/>
            <w:szCs w:val="18"/>
            <w:lang w:eastAsia="zh-CN"/>
          </w:rPr>
          <w:t>Angew. Chem. Int. Ed.</w:t>
        </w:r>
      </w:hyperlink>
      <w:r w:rsidRPr="009F3760">
        <w:rPr>
          <w:b w:val="0"/>
          <w:bCs/>
          <w:i/>
          <w:iCs/>
          <w:kern w:val="2"/>
          <w:sz w:val="18"/>
          <w:szCs w:val="18"/>
          <w:lang w:eastAsia="zh-CN"/>
        </w:rPr>
        <w:t xml:space="preserve"> </w:t>
      </w:r>
      <w:r w:rsidRPr="009F3760">
        <w:rPr>
          <w:bCs/>
          <w:kern w:val="2"/>
          <w:sz w:val="18"/>
          <w:szCs w:val="18"/>
          <w:lang w:eastAsia="zh-CN"/>
        </w:rPr>
        <w:t>2023</w:t>
      </w:r>
      <w:r w:rsidRPr="009F3760">
        <w:rPr>
          <w:b w:val="0"/>
          <w:bCs/>
          <w:kern w:val="2"/>
          <w:sz w:val="18"/>
          <w:szCs w:val="18"/>
          <w:lang w:eastAsia="zh-CN"/>
        </w:rPr>
        <w:t>, e202303007.</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5362"/>
      </w:tblGrid>
      <w:tr w:rsidR="00180658" w14:paraId="2A677C43" w14:textId="77777777">
        <w:trPr>
          <w:trHeight w:val="823"/>
          <w:jc w:val="center"/>
        </w:trPr>
        <w:tc>
          <w:tcPr>
            <w:tcW w:w="2577" w:type="dxa"/>
            <w:vMerge w:val="restart"/>
            <w:vAlign w:val="center"/>
          </w:tcPr>
          <w:p w14:paraId="77231B4C" w14:textId="4DDD3856" w:rsidR="00180658" w:rsidRDefault="00722821">
            <w:pPr>
              <w:jc w:val="center"/>
              <w:rPr>
                <w:rFonts w:ascii="Times New Roman" w:eastAsia="宋体" w:hAnsi="Times New Roman" w:cs="Times New Roman" w:hint="default"/>
                <w:szCs w:val="24"/>
              </w:rPr>
            </w:pPr>
            <w:bookmarkStart w:id="7" w:name="OLE_LINK2"/>
            <w:r w:rsidRPr="003E3798">
              <w:rPr>
                <w:rFonts w:ascii="Times New Roman" w:eastAsia="楷体" w:hAnsi="Times New Roman" w:cs="Times New Roman"/>
                <w:b/>
                <w:bCs/>
                <w:noProof/>
                <w:sz w:val="27"/>
                <w:szCs w:val="27"/>
              </w:rPr>
              <w:lastRenderedPageBreak/>
              <w:drawing>
                <wp:inline distT="0" distB="0" distL="0" distR="0" wp14:anchorId="3AC71EAC" wp14:editId="0C5D8CC9">
                  <wp:extent cx="1130300" cy="1654097"/>
                  <wp:effectExtent l="0" t="0" r="0" b="3810"/>
                  <wp:docPr id="757709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1484" cy="1685097"/>
                          </a:xfrm>
                          <a:prstGeom prst="rect">
                            <a:avLst/>
                          </a:prstGeom>
                          <a:noFill/>
                          <a:ln>
                            <a:noFill/>
                          </a:ln>
                        </pic:spPr>
                      </pic:pic>
                    </a:graphicData>
                  </a:graphic>
                </wp:inline>
              </w:drawing>
            </w:r>
          </w:p>
        </w:tc>
        <w:tc>
          <w:tcPr>
            <w:tcW w:w="5362" w:type="dxa"/>
          </w:tcPr>
          <w:p w14:paraId="18DB26AD" w14:textId="02B0E8C8" w:rsidR="00180658" w:rsidRPr="00617565" w:rsidRDefault="002257EE">
            <w:pPr>
              <w:rPr>
                <w:rFonts w:ascii="宋体" w:eastAsia="宋体" w:hAnsi="宋体" w:cs="Times New Roman" w:hint="default"/>
                <w:b/>
                <w:bCs/>
                <w:sz w:val="24"/>
                <w:szCs w:val="24"/>
              </w:rPr>
            </w:pPr>
            <w:r w:rsidRPr="00617565">
              <w:rPr>
                <w:rFonts w:ascii="宋体" w:eastAsia="宋体" w:hAnsi="宋体" w:cs="Times New Roman"/>
                <w:b/>
                <w:bCs/>
                <w:sz w:val="24"/>
                <w:szCs w:val="24"/>
                <w:lang w:bidi="ar"/>
              </w:rPr>
              <w:t>姓名</w:t>
            </w:r>
            <w:r w:rsidRPr="00617565">
              <w:rPr>
                <w:rFonts w:ascii="宋体" w:eastAsia="宋体" w:hAnsi="宋体" w:cs="Times New Roman" w:hint="default"/>
                <w:b/>
                <w:bCs/>
                <w:sz w:val="24"/>
                <w:szCs w:val="24"/>
                <w:lang w:bidi="ar"/>
              </w:rPr>
              <w:t>:</w:t>
            </w:r>
            <w:r w:rsidR="00114BCA" w:rsidRPr="00617565">
              <w:rPr>
                <w:rFonts w:ascii="宋体" w:eastAsia="宋体" w:hAnsi="宋体" w:cs="Times New Roman" w:hint="default"/>
                <w:b/>
                <w:bCs/>
                <w:sz w:val="24"/>
                <w:szCs w:val="24"/>
                <w:lang w:bidi="ar"/>
              </w:rPr>
              <w:t xml:space="preserve"> </w:t>
            </w:r>
            <w:r w:rsidR="00722821" w:rsidRPr="00617565">
              <w:rPr>
                <w:rFonts w:ascii="宋体" w:eastAsia="宋体" w:hAnsi="宋体" w:cs="Times New Roman"/>
                <w:b/>
                <w:bCs/>
                <w:sz w:val="24"/>
                <w:szCs w:val="24"/>
                <w:lang w:bidi="ar"/>
              </w:rPr>
              <w:t>张珉</w:t>
            </w:r>
          </w:p>
        </w:tc>
      </w:tr>
      <w:tr w:rsidR="00180658" w14:paraId="3BC2DB15" w14:textId="77777777">
        <w:trPr>
          <w:trHeight w:val="736"/>
          <w:jc w:val="center"/>
        </w:trPr>
        <w:tc>
          <w:tcPr>
            <w:tcW w:w="2577" w:type="dxa"/>
            <w:vMerge/>
            <w:vAlign w:val="center"/>
          </w:tcPr>
          <w:p w14:paraId="68E54017" w14:textId="77777777" w:rsidR="00180658" w:rsidRDefault="00180658">
            <w:pPr>
              <w:rPr>
                <w:rFonts w:hint="default"/>
              </w:rPr>
            </w:pPr>
          </w:p>
        </w:tc>
        <w:tc>
          <w:tcPr>
            <w:tcW w:w="5362" w:type="dxa"/>
            <w:vAlign w:val="center"/>
          </w:tcPr>
          <w:p w14:paraId="3DD8A871" w14:textId="4CA0F8BC" w:rsidR="00180658" w:rsidRPr="00617565" w:rsidRDefault="002257EE">
            <w:pPr>
              <w:rPr>
                <w:rFonts w:ascii="宋体" w:eastAsia="宋体" w:hAnsi="宋体" w:cs="Times New Roman" w:hint="default"/>
                <w:b/>
                <w:bCs/>
                <w:sz w:val="24"/>
                <w:szCs w:val="24"/>
              </w:rPr>
            </w:pPr>
            <w:r w:rsidRPr="00617565">
              <w:rPr>
                <w:rFonts w:ascii="宋体" w:eastAsia="宋体" w:hAnsi="宋体" w:cs="Times New Roman"/>
                <w:b/>
                <w:bCs/>
                <w:sz w:val="24"/>
                <w:szCs w:val="24"/>
                <w:lang w:bidi="ar"/>
              </w:rPr>
              <w:t xml:space="preserve">工作单位： </w:t>
            </w:r>
            <w:r w:rsidR="00114BCA" w:rsidRPr="00617565">
              <w:rPr>
                <w:rFonts w:ascii="宋体" w:eastAsia="宋体" w:hAnsi="宋体" w:cs="Times New Roman"/>
                <w:b/>
                <w:bCs/>
                <w:sz w:val="24"/>
                <w:szCs w:val="24"/>
                <w:lang w:bidi="ar"/>
              </w:rPr>
              <w:t>华南理工大学</w:t>
            </w:r>
          </w:p>
        </w:tc>
      </w:tr>
      <w:tr w:rsidR="00180658" w14:paraId="50A40BA1" w14:textId="77777777" w:rsidTr="00945D21">
        <w:trPr>
          <w:trHeight w:val="566"/>
          <w:jc w:val="center"/>
        </w:trPr>
        <w:tc>
          <w:tcPr>
            <w:tcW w:w="2577" w:type="dxa"/>
            <w:vMerge/>
            <w:vAlign w:val="center"/>
          </w:tcPr>
          <w:p w14:paraId="3D5B7AEA" w14:textId="77777777" w:rsidR="00180658" w:rsidRDefault="00180658">
            <w:pPr>
              <w:rPr>
                <w:rFonts w:hint="default"/>
              </w:rPr>
            </w:pPr>
          </w:p>
        </w:tc>
        <w:tc>
          <w:tcPr>
            <w:tcW w:w="5362" w:type="dxa"/>
            <w:vAlign w:val="center"/>
          </w:tcPr>
          <w:p w14:paraId="79872504" w14:textId="1A780731" w:rsidR="00180658" w:rsidRPr="00617565" w:rsidRDefault="002257EE">
            <w:pPr>
              <w:rPr>
                <w:rFonts w:ascii="宋体" w:eastAsia="宋体" w:hAnsi="宋体" w:cs="Times New Roman" w:hint="default"/>
                <w:b/>
                <w:bCs/>
                <w:sz w:val="24"/>
                <w:szCs w:val="24"/>
              </w:rPr>
            </w:pPr>
            <w:r w:rsidRPr="00617565">
              <w:rPr>
                <w:rFonts w:ascii="宋体" w:eastAsia="宋体" w:hAnsi="宋体" w:cs="Times New Roman"/>
                <w:b/>
                <w:bCs/>
                <w:sz w:val="24"/>
                <w:szCs w:val="24"/>
                <w:lang w:bidi="ar"/>
              </w:rPr>
              <w:t>通讯地址：</w:t>
            </w:r>
            <w:r w:rsidR="00114BCA" w:rsidRPr="00617565">
              <w:rPr>
                <w:rFonts w:ascii="宋体" w:eastAsia="宋体" w:hAnsi="宋体" w:cs="Times New Roman"/>
                <w:b/>
                <w:bCs/>
                <w:sz w:val="24"/>
                <w:szCs w:val="24"/>
                <w:lang w:bidi="ar"/>
              </w:rPr>
              <w:t>广州市五山路3</w:t>
            </w:r>
            <w:r w:rsidR="00114BCA" w:rsidRPr="00617565">
              <w:rPr>
                <w:rFonts w:ascii="宋体" w:eastAsia="宋体" w:hAnsi="宋体" w:cs="Times New Roman" w:hint="default"/>
                <w:b/>
                <w:bCs/>
                <w:sz w:val="24"/>
                <w:szCs w:val="24"/>
                <w:lang w:bidi="ar"/>
              </w:rPr>
              <w:t>81</w:t>
            </w:r>
            <w:r w:rsidR="00114BCA" w:rsidRPr="00617565">
              <w:rPr>
                <w:rFonts w:ascii="宋体" w:eastAsia="宋体" w:hAnsi="宋体" w:cs="Times New Roman"/>
                <w:b/>
                <w:bCs/>
                <w:sz w:val="24"/>
                <w:szCs w:val="24"/>
                <w:lang w:bidi="ar"/>
              </w:rPr>
              <w:t>号华南理工大学</w:t>
            </w:r>
          </w:p>
        </w:tc>
      </w:tr>
      <w:tr w:rsidR="00180658" w14:paraId="650CC384" w14:textId="77777777">
        <w:trPr>
          <w:trHeight w:val="736"/>
          <w:jc w:val="center"/>
        </w:trPr>
        <w:tc>
          <w:tcPr>
            <w:tcW w:w="2577" w:type="dxa"/>
            <w:vMerge/>
            <w:vAlign w:val="center"/>
          </w:tcPr>
          <w:p w14:paraId="405EFF06" w14:textId="77777777" w:rsidR="00180658" w:rsidRDefault="00180658">
            <w:pPr>
              <w:rPr>
                <w:rFonts w:hint="default"/>
              </w:rPr>
            </w:pPr>
          </w:p>
        </w:tc>
        <w:tc>
          <w:tcPr>
            <w:tcW w:w="5362" w:type="dxa"/>
            <w:vAlign w:val="center"/>
          </w:tcPr>
          <w:p w14:paraId="176A535D" w14:textId="29F5CD41" w:rsidR="00180658" w:rsidRPr="00617565" w:rsidRDefault="002257EE">
            <w:pPr>
              <w:rPr>
                <w:rFonts w:ascii="Times New Roman" w:eastAsia="华文楷体" w:hAnsi="Times New Roman" w:cs="Times New Roman" w:hint="default"/>
                <w:bCs/>
                <w:szCs w:val="21"/>
              </w:rPr>
            </w:pPr>
            <w:r w:rsidRPr="00617565">
              <w:rPr>
                <w:rFonts w:ascii="Times New Roman" w:eastAsia="华文楷体" w:hAnsi="Times New Roman" w:cs="Times New Roman" w:hint="default"/>
                <w:bCs/>
                <w:szCs w:val="21"/>
                <w:lang w:bidi="ar"/>
              </w:rPr>
              <w:t xml:space="preserve">E-mail: </w:t>
            </w:r>
            <w:r w:rsidR="00722821" w:rsidRPr="00617565">
              <w:rPr>
                <w:rFonts w:ascii="Times New Roman" w:eastAsia="华文楷体" w:hAnsi="Times New Roman" w:cs="Times New Roman" w:hint="default"/>
                <w:bCs/>
                <w:szCs w:val="21"/>
                <w:lang w:bidi="ar"/>
              </w:rPr>
              <w:t>minzhang</w:t>
            </w:r>
            <w:r w:rsidR="00114BCA" w:rsidRPr="00617565">
              <w:rPr>
                <w:rFonts w:ascii="Times New Roman" w:eastAsia="华文楷体" w:hAnsi="Times New Roman" w:cs="Times New Roman" w:hint="default"/>
                <w:bCs/>
                <w:szCs w:val="21"/>
                <w:lang w:bidi="ar"/>
              </w:rPr>
              <w:t>@scut.edu.cn</w:t>
            </w:r>
          </w:p>
        </w:tc>
      </w:tr>
    </w:tbl>
    <w:p w14:paraId="7DD654A8" w14:textId="77777777" w:rsidR="00180658" w:rsidRPr="00617565" w:rsidRDefault="002257EE">
      <w:pPr>
        <w:rPr>
          <w:rFonts w:ascii="宋体" w:eastAsia="宋体" w:hAnsi="宋体" w:cs="Times New Roman"/>
          <w:b/>
          <w:bCs/>
          <w:sz w:val="24"/>
          <w:szCs w:val="24"/>
        </w:rPr>
      </w:pPr>
      <w:r w:rsidRPr="00617565">
        <w:rPr>
          <w:rFonts w:ascii="宋体" w:eastAsia="宋体" w:hAnsi="宋体" w:cs="Times New Roman" w:hint="eastAsia"/>
          <w:b/>
          <w:bCs/>
          <w:sz w:val="24"/>
          <w:szCs w:val="24"/>
          <w:lang w:bidi="ar"/>
        </w:rPr>
        <w:t xml:space="preserve">个人简历 </w:t>
      </w:r>
    </w:p>
    <w:p w14:paraId="21EF8AC3" w14:textId="503D96AA" w:rsidR="00180658" w:rsidRPr="00617565" w:rsidRDefault="00722821">
      <w:pPr>
        <w:rPr>
          <w:rFonts w:ascii="宋体" w:eastAsia="宋体" w:hAnsi="宋体" w:cs="Times New Roman"/>
          <w:szCs w:val="21"/>
        </w:rPr>
      </w:pPr>
      <w:r w:rsidRPr="00617565">
        <w:rPr>
          <w:rFonts w:ascii="宋体" w:eastAsia="宋体" w:hAnsi="宋体" w:cs="Times New Roman"/>
          <w:b/>
          <w:bCs/>
          <w:szCs w:val="21"/>
        </w:rPr>
        <w:t>张珉，华南理工大学教授、</w:t>
      </w:r>
      <w:r w:rsidRPr="00617565">
        <w:rPr>
          <w:rStyle w:val="a9"/>
          <w:rFonts w:ascii="宋体" w:eastAsia="宋体" w:hAnsi="宋体" w:cs="Times New Roman"/>
          <w:color w:val="333333"/>
          <w:szCs w:val="21"/>
        </w:rPr>
        <w:t>博导、德国洪堡学者、国家四青人才、广东省自然科学杰出青年基金获得者；2009年分别获法国雷恩一大化学与华南理工大学应用化学博士学位。全国百篇优秀博士论文提名奖获得者。团队目前主要从事绿色催化有机合成研究工作。截至2025年</w:t>
      </w:r>
      <w:r w:rsidRPr="00617565">
        <w:rPr>
          <w:rStyle w:val="a9"/>
          <w:rFonts w:ascii="宋体" w:eastAsia="宋体" w:hAnsi="宋体" w:cs="Times New Roman" w:hint="eastAsia"/>
          <w:color w:val="333333"/>
          <w:szCs w:val="21"/>
        </w:rPr>
        <w:t>9</w:t>
      </w:r>
      <w:r w:rsidRPr="00617565">
        <w:rPr>
          <w:rStyle w:val="a9"/>
          <w:rFonts w:ascii="宋体" w:eastAsia="宋体" w:hAnsi="宋体" w:cs="Times New Roman"/>
          <w:color w:val="333333"/>
          <w:szCs w:val="21"/>
        </w:rPr>
        <w:t>月，已在</w:t>
      </w:r>
      <w:r w:rsidRPr="00C874BE">
        <w:rPr>
          <w:rStyle w:val="a9"/>
          <w:rFonts w:ascii="Times New Roman" w:eastAsia="宋体" w:hAnsi="Times New Roman" w:cs="Times New Roman"/>
          <w:i/>
          <w:iCs/>
          <w:color w:val="333333"/>
          <w:szCs w:val="21"/>
        </w:rPr>
        <w:t>Acc. Chem. Res.</w:t>
      </w:r>
      <w:r w:rsidR="00617565" w:rsidRPr="00C874BE">
        <w:rPr>
          <w:rStyle w:val="a9"/>
          <w:rFonts w:ascii="Times New Roman" w:eastAsia="宋体" w:hAnsi="Times New Roman" w:cs="Times New Roman"/>
          <w:i/>
          <w:iCs/>
          <w:color w:val="333333"/>
          <w:szCs w:val="21"/>
        </w:rPr>
        <w:t xml:space="preserve">; </w:t>
      </w:r>
      <w:r w:rsidRPr="00C874BE">
        <w:rPr>
          <w:rStyle w:val="a9"/>
          <w:rFonts w:ascii="Times New Roman" w:eastAsia="宋体" w:hAnsi="Times New Roman" w:cs="Times New Roman"/>
          <w:i/>
          <w:iCs/>
          <w:color w:val="333333"/>
          <w:szCs w:val="21"/>
        </w:rPr>
        <w:t>J. Am. Chem. Soc.</w:t>
      </w:r>
      <w:r w:rsidR="00617565" w:rsidRPr="00C874BE">
        <w:rPr>
          <w:rStyle w:val="a9"/>
          <w:rFonts w:ascii="Times New Roman" w:eastAsia="宋体" w:hAnsi="Times New Roman" w:cs="Times New Roman" w:hint="eastAsia"/>
          <w:i/>
          <w:iCs/>
          <w:color w:val="333333"/>
          <w:szCs w:val="21"/>
        </w:rPr>
        <w:t>;</w:t>
      </w:r>
      <w:r w:rsidR="00617565" w:rsidRPr="00C874BE">
        <w:rPr>
          <w:rStyle w:val="a9"/>
          <w:rFonts w:ascii="Times New Roman" w:eastAsia="宋体" w:hAnsi="Times New Roman" w:cs="Times New Roman"/>
          <w:i/>
          <w:iCs/>
          <w:color w:val="333333"/>
          <w:szCs w:val="21"/>
        </w:rPr>
        <w:t xml:space="preserve"> </w:t>
      </w:r>
      <w:proofErr w:type="spellStart"/>
      <w:r w:rsidRPr="00C874BE">
        <w:rPr>
          <w:rStyle w:val="a9"/>
          <w:rFonts w:ascii="Times New Roman" w:eastAsia="宋体" w:hAnsi="Times New Roman" w:cs="Times New Roman"/>
          <w:i/>
          <w:iCs/>
          <w:color w:val="333333"/>
          <w:szCs w:val="21"/>
        </w:rPr>
        <w:t>Angew</w:t>
      </w:r>
      <w:proofErr w:type="spellEnd"/>
      <w:r w:rsidRPr="00C874BE">
        <w:rPr>
          <w:rStyle w:val="a9"/>
          <w:rFonts w:ascii="Times New Roman" w:eastAsia="宋体" w:hAnsi="Times New Roman" w:cs="Times New Roman"/>
          <w:i/>
          <w:iCs/>
          <w:color w:val="333333"/>
          <w:szCs w:val="21"/>
        </w:rPr>
        <w:t>. Chem. Int. Ed</w:t>
      </w:r>
      <w:r w:rsidR="00617565" w:rsidRPr="00C874BE">
        <w:rPr>
          <w:rStyle w:val="a9"/>
          <w:rFonts w:ascii="Times New Roman" w:eastAsia="宋体" w:hAnsi="Times New Roman" w:cs="Times New Roman" w:hint="eastAsia"/>
          <w:i/>
          <w:iCs/>
          <w:color w:val="333333"/>
          <w:szCs w:val="21"/>
        </w:rPr>
        <w:t>.</w:t>
      </w:r>
      <w:r w:rsidR="00617565" w:rsidRPr="00C874BE">
        <w:rPr>
          <w:rStyle w:val="a9"/>
          <w:rFonts w:ascii="Times New Roman" w:eastAsia="宋体" w:hAnsi="Times New Roman" w:cs="Times New Roman"/>
          <w:i/>
          <w:iCs/>
          <w:color w:val="333333"/>
          <w:szCs w:val="21"/>
        </w:rPr>
        <w:t xml:space="preserve">; </w:t>
      </w:r>
      <w:r w:rsidRPr="00C874BE">
        <w:rPr>
          <w:rStyle w:val="a9"/>
          <w:rFonts w:ascii="Times New Roman" w:eastAsia="宋体" w:hAnsi="Times New Roman" w:cs="Times New Roman"/>
          <w:i/>
          <w:iCs/>
          <w:color w:val="333333"/>
          <w:szCs w:val="21"/>
        </w:rPr>
        <w:t xml:space="preserve">Nat. </w:t>
      </w:r>
      <w:proofErr w:type="spellStart"/>
      <w:r w:rsidRPr="00C874BE">
        <w:rPr>
          <w:rStyle w:val="a9"/>
          <w:rFonts w:ascii="Times New Roman" w:eastAsia="宋体" w:hAnsi="Times New Roman" w:cs="Times New Roman"/>
          <w:i/>
          <w:iCs/>
          <w:color w:val="333333"/>
          <w:szCs w:val="21"/>
        </w:rPr>
        <w:t>Commun</w:t>
      </w:r>
      <w:proofErr w:type="spellEnd"/>
      <w:r w:rsidRPr="00C874BE">
        <w:rPr>
          <w:rStyle w:val="a9"/>
          <w:rFonts w:ascii="Times New Roman" w:eastAsia="宋体" w:hAnsi="Times New Roman" w:cs="Times New Roman"/>
          <w:i/>
          <w:iCs/>
          <w:color w:val="333333"/>
          <w:szCs w:val="21"/>
        </w:rPr>
        <w:t>.</w:t>
      </w:r>
      <w:r w:rsidR="00617565" w:rsidRPr="00C874BE">
        <w:rPr>
          <w:rStyle w:val="a9"/>
          <w:rFonts w:ascii="Times New Roman" w:eastAsia="宋体" w:hAnsi="Times New Roman" w:cs="Times New Roman" w:hint="eastAsia"/>
          <w:i/>
          <w:iCs/>
          <w:color w:val="333333"/>
          <w:szCs w:val="21"/>
        </w:rPr>
        <w:t>;</w:t>
      </w:r>
      <w:r w:rsidR="00617565" w:rsidRPr="00C874BE">
        <w:rPr>
          <w:rStyle w:val="a9"/>
          <w:rFonts w:ascii="Times New Roman" w:eastAsia="宋体" w:hAnsi="Times New Roman" w:cs="Times New Roman"/>
          <w:i/>
          <w:iCs/>
          <w:color w:val="333333"/>
          <w:szCs w:val="21"/>
        </w:rPr>
        <w:t xml:space="preserve"> </w:t>
      </w:r>
      <w:r w:rsidRPr="00C874BE">
        <w:rPr>
          <w:rStyle w:val="a9"/>
          <w:rFonts w:ascii="Times New Roman" w:eastAsia="宋体" w:hAnsi="Times New Roman" w:cs="Times New Roman"/>
          <w:i/>
          <w:iCs/>
          <w:color w:val="333333"/>
          <w:szCs w:val="21"/>
        </w:rPr>
        <w:t>CCS Chem.</w:t>
      </w:r>
      <w:r w:rsidR="00617565" w:rsidRPr="00C874BE">
        <w:rPr>
          <w:rStyle w:val="a9"/>
          <w:rFonts w:ascii="Times New Roman" w:eastAsia="宋体" w:hAnsi="Times New Roman" w:cs="Times New Roman" w:hint="eastAsia"/>
          <w:i/>
          <w:iCs/>
          <w:color w:val="333333"/>
          <w:szCs w:val="21"/>
        </w:rPr>
        <w:t>;</w:t>
      </w:r>
      <w:r w:rsidR="00617565" w:rsidRPr="00C874BE">
        <w:rPr>
          <w:rStyle w:val="a9"/>
          <w:rFonts w:ascii="Times New Roman" w:eastAsia="宋体" w:hAnsi="Times New Roman" w:cs="Times New Roman"/>
          <w:i/>
          <w:iCs/>
          <w:color w:val="333333"/>
          <w:szCs w:val="21"/>
        </w:rPr>
        <w:t xml:space="preserve"> </w:t>
      </w:r>
      <w:r w:rsidRPr="00C874BE">
        <w:rPr>
          <w:rStyle w:val="a9"/>
          <w:rFonts w:ascii="Times New Roman" w:eastAsia="宋体" w:hAnsi="Times New Roman" w:cs="Times New Roman"/>
          <w:i/>
          <w:iCs/>
          <w:color w:val="333333"/>
          <w:szCs w:val="21"/>
        </w:rPr>
        <w:t xml:space="preserve">ACS </w:t>
      </w:r>
      <w:proofErr w:type="spellStart"/>
      <w:r w:rsidRPr="00C874BE">
        <w:rPr>
          <w:rStyle w:val="a9"/>
          <w:rFonts w:ascii="Times New Roman" w:eastAsia="宋体" w:hAnsi="Times New Roman" w:cs="Times New Roman"/>
          <w:i/>
          <w:iCs/>
          <w:color w:val="333333"/>
          <w:szCs w:val="21"/>
        </w:rPr>
        <w:t>Catal</w:t>
      </w:r>
      <w:proofErr w:type="spellEnd"/>
      <w:r w:rsidRPr="00C874BE">
        <w:rPr>
          <w:rStyle w:val="a9"/>
          <w:rFonts w:ascii="Times New Roman" w:eastAsia="宋体" w:hAnsi="Times New Roman" w:cs="Times New Roman"/>
          <w:i/>
          <w:iCs/>
          <w:color w:val="333333"/>
          <w:szCs w:val="21"/>
        </w:rPr>
        <w:t>.</w:t>
      </w:r>
      <w:r w:rsidRPr="00617565">
        <w:rPr>
          <w:rStyle w:val="a9"/>
          <w:rFonts w:ascii="宋体" w:eastAsia="宋体" w:hAnsi="宋体" w:cs="Times New Roman"/>
          <w:color w:val="333333"/>
          <w:szCs w:val="21"/>
        </w:rPr>
        <w:t>等主流国际学术期刊上发表SCI论文130余篇、累计引用</w:t>
      </w:r>
      <w:r w:rsidRPr="00617565">
        <w:rPr>
          <w:rStyle w:val="a9"/>
          <w:rFonts w:ascii="宋体" w:eastAsia="宋体" w:hAnsi="宋体" w:cs="Times New Roman" w:hint="eastAsia"/>
          <w:color w:val="333333"/>
          <w:szCs w:val="21"/>
        </w:rPr>
        <w:t>80</w:t>
      </w:r>
      <w:r w:rsidRPr="00617565">
        <w:rPr>
          <w:rStyle w:val="a9"/>
          <w:rFonts w:ascii="宋体" w:eastAsia="宋体" w:hAnsi="宋体" w:cs="Times New Roman"/>
          <w:color w:val="333333"/>
          <w:szCs w:val="21"/>
        </w:rPr>
        <w:t>00余次，获授权专利18件。先后主持了国家海外青年人才计划、广东省</w:t>
      </w:r>
      <w:proofErr w:type="gramStart"/>
      <w:r w:rsidRPr="00617565">
        <w:rPr>
          <w:rStyle w:val="a9"/>
          <w:rFonts w:ascii="宋体" w:eastAsia="宋体" w:hAnsi="宋体" w:cs="Times New Roman"/>
          <w:color w:val="333333"/>
          <w:szCs w:val="21"/>
        </w:rPr>
        <w:t>自科杰青</w:t>
      </w:r>
      <w:proofErr w:type="gramEnd"/>
      <w:r w:rsidRPr="00617565">
        <w:rPr>
          <w:rStyle w:val="a9"/>
          <w:rFonts w:ascii="宋体" w:eastAsia="宋体" w:hAnsi="宋体" w:cs="Times New Roman"/>
          <w:color w:val="333333"/>
          <w:szCs w:val="21"/>
        </w:rPr>
        <w:t>、国家重点研发计划子课题、国和省自科面上、广州市科技计划、企业技术开发等项目的研究工作。</w:t>
      </w:r>
    </w:p>
    <w:p w14:paraId="7DAB10B6" w14:textId="77777777" w:rsidR="00180658" w:rsidRPr="00617565" w:rsidRDefault="002257EE" w:rsidP="00644812">
      <w:pPr>
        <w:spacing w:beforeLines="100" w:before="312"/>
        <w:rPr>
          <w:rFonts w:ascii="宋体" w:eastAsia="宋体" w:hAnsi="宋体" w:cs="Times New Roman"/>
          <w:b/>
          <w:bCs/>
          <w:sz w:val="24"/>
          <w:szCs w:val="24"/>
        </w:rPr>
      </w:pPr>
      <w:r w:rsidRPr="00617565">
        <w:rPr>
          <w:rFonts w:ascii="宋体" w:eastAsia="宋体" w:hAnsi="宋体" w:cs="Times New Roman" w:hint="eastAsia"/>
          <w:b/>
          <w:bCs/>
          <w:sz w:val="24"/>
          <w:szCs w:val="24"/>
          <w:lang w:bidi="ar"/>
        </w:rPr>
        <w:t xml:space="preserve">研究领域 </w:t>
      </w:r>
    </w:p>
    <w:p w14:paraId="6E9DB6DE" w14:textId="4BEB2C5D" w:rsidR="00753CF9" w:rsidRPr="00617565" w:rsidRDefault="00753CF9" w:rsidP="00753CF9">
      <w:pPr>
        <w:spacing w:line="276" w:lineRule="auto"/>
        <w:rPr>
          <w:rStyle w:val="a9"/>
          <w:rFonts w:ascii="宋体" w:eastAsia="宋体" w:hAnsi="宋体"/>
          <w:color w:val="333333"/>
          <w:szCs w:val="21"/>
        </w:rPr>
      </w:pPr>
      <w:r w:rsidRPr="00617565">
        <w:rPr>
          <w:rStyle w:val="a9"/>
          <w:rFonts w:ascii="宋体" w:eastAsia="宋体" w:hAnsi="宋体"/>
          <w:color w:val="333333"/>
          <w:szCs w:val="21"/>
        </w:rPr>
        <w:t xml:space="preserve">1. </w:t>
      </w:r>
      <w:r w:rsidR="00722821" w:rsidRPr="00617565">
        <w:rPr>
          <w:rStyle w:val="a9"/>
          <w:rFonts w:ascii="宋体" w:eastAsia="宋体" w:hAnsi="宋体" w:hint="eastAsia"/>
          <w:color w:val="333333"/>
          <w:szCs w:val="21"/>
        </w:rPr>
        <w:t>纳米、单原子类催化剂开发，用其发展还原串联新</w:t>
      </w:r>
      <w:r w:rsidRPr="00617565">
        <w:rPr>
          <w:rStyle w:val="a9"/>
          <w:rFonts w:ascii="宋体" w:eastAsia="宋体" w:hAnsi="宋体" w:hint="eastAsia"/>
          <w:color w:val="333333"/>
          <w:szCs w:val="21"/>
        </w:rPr>
        <w:t>反应</w:t>
      </w:r>
      <w:r w:rsidRPr="00617565">
        <w:rPr>
          <w:rStyle w:val="a9"/>
          <w:rFonts w:ascii="宋体" w:eastAsia="宋体" w:hAnsi="宋体"/>
          <w:color w:val="333333"/>
          <w:szCs w:val="21"/>
        </w:rPr>
        <w:t>；</w:t>
      </w:r>
    </w:p>
    <w:p w14:paraId="70069169" w14:textId="3191B42D" w:rsidR="00180658" w:rsidRPr="00617565" w:rsidRDefault="00753CF9" w:rsidP="00753CF9">
      <w:pPr>
        <w:rPr>
          <w:rStyle w:val="a9"/>
          <w:rFonts w:ascii="宋体" w:eastAsia="宋体" w:hAnsi="宋体"/>
          <w:color w:val="333333"/>
          <w:szCs w:val="21"/>
        </w:rPr>
      </w:pPr>
      <w:r w:rsidRPr="00617565">
        <w:rPr>
          <w:rStyle w:val="a9"/>
          <w:rFonts w:ascii="宋体" w:eastAsia="宋体" w:hAnsi="宋体"/>
          <w:color w:val="333333"/>
          <w:szCs w:val="21"/>
        </w:rPr>
        <w:t xml:space="preserve">2. </w:t>
      </w:r>
      <w:r w:rsidR="00722821" w:rsidRPr="00617565">
        <w:rPr>
          <w:rStyle w:val="a9"/>
          <w:rFonts w:ascii="宋体" w:eastAsia="宋体" w:hAnsi="宋体" w:hint="eastAsia"/>
          <w:color w:val="333333"/>
          <w:szCs w:val="21"/>
        </w:rPr>
        <w:t>电极材料及界面修饰，用其发展电化学还原串联新反应</w:t>
      </w:r>
      <w:r w:rsidR="00644812" w:rsidRPr="00617565">
        <w:rPr>
          <w:rStyle w:val="a9"/>
          <w:rFonts w:ascii="宋体" w:eastAsia="宋体" w:hAnsi="宋体" w:hint="eastAsia"/>
          <w:color w:val="333333"/>
          <w:szCs w:val="21"/>
        </w:rPr>
        <w:t>；</w:t>
      </w:r>
    </w:p>
    <w:p w14:paraId="6F82AF89" w14:textId="5A9362B9" w:rsidR="00644812" w:rsidRPr="00617565" w:rsidRDefault="00644812" w:rsidP="00753CF9">
      <w:pPr>
        <w:rPr>
          <w:rStyle w:val="a9"/>
          <w:rFonts w:ascii="宋体" w:eastAsia="宋体" w:hAnsi="宋体"/>
          <w:color w:val="333333"/>
          <w:szCs w:val="21"/>
        </w:rPr>
      </w:pPr>
      <w:r w:rsidRPr="00617565">
        <w:rPr>
          <w:rStyle w:val="a9"/>
          <w:rFonts w:ascii="宋体" w:eastAsia="宋体" w:hAnsi="宋体"/>
          <w:color w:val="333333"/>
          <w:szCs w:val="21"/>
        </w:rPr>
        <w:t xml:space="preserve">3. </w:t>
      </w:r>
      <w:r w:rsidR="00722821" w:rsidRPr="00617565">
        <w:rPr>
          <w:rStyle w:val="a9"/>
          <w:rFonts w:ascii="宋体" w:eastAsia="宋体" w:hAnsi="宋体" w:hint="eastAsia"/>
          <w:color w:val="333333"/>
          <w:szCs w:val="21"/>
        </w:rPr>
        <w:t>环氧树脂、清洗剂、中性除锈剂等开发</w:t>
      </w:r>
      <w:r w:rsidRPr="00617565">
        <w:rPr>
          <w:rStyle w:val="a9"/>
          <w:rFonts w:ascii="宋体" w:eastAsia="宋体" w:hAnsi="宋体" w:hint="eastAsia"/>
          <w:color w:val="333333"/>
          <w:szCs w:val="21"/>
        </w:rPr>
        <w:t>研究；</w:t>
      </w:r>
    </w:p>
    <w:p w14:paraId="4705556A" w14:textId="27E3F662" w:rsidR="00180658" w:rsidRPr="00617565" w:rsidRDefault="002257EE" w:rsidP="00644812">
      <w:pPr>
        <w:spacing w:beforeLines="100" w:before="312"/>
        <w:rPr>
          <w:rFonts w:ascii="宋体" w:eastAsia="宋体" w:hAnsi="宋体" w:cs="Times New Roman"/>
          <w:b/>
          <w:bCs/>
          <w:sz w:val="24"/>
          <w:szCs w:val="24"/>
        </w:rPr>
      </w:pPr>
      <w:r w:rsidRPr="00617565">
        <w:rPr>
          <w:rFonts w:ascii="宋体" w:eastAsia="宋体" w:hAnsi="宋体" w:cs="Times New Roman" w:hint="eastAsia"/>
          <w:b/>
          <w:bCs/>
          <w:sz w:val="24"/>
          <w:szCs w:val="24"/>
          <w:lang w:bidi="ar"/>
        </w:rPr>
        <w:t>代表</w:t>
      </w:r>
      <w:r w:rsidR="002359AF" w:rsidRPr="00617565">
        <w:rPr>
          <w:rFonts w:ascii="宋体" w:eastAsia="宋体" w:hAnsi="宋体" w:cs="Times New Roman" w:hint="eastAsia"/>
          <w:b/>
          <w:bCs/>
          <w:sz w:val="24"/>
          <w:szCs w:val="24"/>
          <w:lang w:bidi="ar"/>
        </w:rPr>
        <w:t>性</w:t>
      </w:r>
      <w:r w:rsidRPr="00617565">
        <w:rPr>
          <w:rFonts w:ascii="宋体" w:eastAsia="宋体" w:hAnsi="宋体" w:cs="Times New Roman" w:hint="eastAsia"/>
          <w:b/>
          <w:bCs/>
          <w:sz w:val="24"/>
          <w:szCs w:val="24"/>
          <w:lang w:bidi="ar"/>
        </w:rPr>
        <w:t>论著</w:t>
      </w:r>
      <w:r w:rsidR="00264C9F" w:rsidRPr="00617565">
        <w:rPr>
          <w:rFonts w:ascii="宋体" w:eastAsia="宋体" w:hAnsi="宋体" w:cs="Times New Roman" w:hint="eastAsia"/>
          <w:b/>
          <w:bCs/>
          <w:sz w:val="24"/>
          <w:szCs w:val="24"/>
          <w:lang w:bidi="ar"/>
        </w:rPr>
        <w:t>(限</w:t>
      </w:r>
      <w:r w:rsidR="00264C9F" w:rsidRPr="00617565">
        <w:rPr>
          <w:rFonts w:ascii="宋体" w:eastAsia="宋体" w:hAnsi="宋体" w:cs="Times New Roman"/>
          <w:b/>
          <w:bCs/>
          <w:sz w:val="24"/>
          <w:szCs w:val="24"/>
          <w:lang w:bidi="ar"/>
        </w:rPr>
        <w:t>5篇)</w:t>
      </w:r>
    </w:p>
    <w:bookmarkEnd w:id="7"/>
    <w:p w14:paraId="3699F5AB" w14:textId="77777777" w:rsidR="004170B0" w:rsidRPr="00617565" w:rsidRDefault="004170B0" w:rsidP="004170B0">
      <w:pPr>
        <w:numPr>
          <w:ilvl w:val="0"/>
          <w:numId w:val="4"/>
        </w:numPr>
        <w:rPr>
          <w:rFonts w:ascii="Times New Roman" w:hAnsi="Times New Roman" w:cs="Times New Roman"/>
          <w:color w:val="333333"/>
          <w:sz w:val="18"/>
          <w:szCs w:val="18"/>
          <w:shd w:val="clear" w:color="auto" w:fill="FFFFFF" w:themeFill="background1"/>
        </w:rPr>
      </w:pPr>
      <w:r w:rsidRPr="00617565">
        <w:rPr>
          <w:rFonts w:ascii="Times New Roman" w:hAnsi="Times New Roman" w:cs="Times New Roman"/>
          <w:color w:val="333333"/>
          <w:sz w:val="18"/>
          <w:szCs w:val="18"/>
          <w:shd w:val="clear" w:color="auto" w:fill="FFFFFF" w:themeFill="background1"/>
        </w:rPr>
        <w:t xml:space="preserve">Reduction-interrupted Tandem Reaction for General Synthesis of Functional Amino Acids by a Heterogeneous Cobalt Catalyst. Haotian Hua, Chenggang Ci, Pierre. H. Dixneuf, </w:t>
      </w:r>
      <w:r w:rsidRPr="00617565">
        <w:rPr>
          <w:rFonts w:ascii="Times New Roman" w:hAnsi="Times New Roman" w:cs="Times New Roman"/>
          <w:b/>
          <w:bCs/>
          <w:color w:val="333333"/>
          <w:sz w:val="18"/>
          <w:szCs w:val="18"/>
          <w:shd w:val="clear" w:color="auto" w:fill="FFFFFF" w:themeFill="background1"/>
        </w:rPr>
        <w:t>Min Zhang*</w:t>
      </w:r>
      <w:r w:rsidRPr="00617565">
        <w:rPr>
          <w:rFonts w:ascii="Times New Roman" w:hAnsi="Times New Roman" w:cs="Times New Roman"/>
          <w:color w:val="333333"/>
          <w:sz w:val="18"/>
          <w:szCs w:val="18"/>
          <w:shd w:val="clear" w:color="auto" w:fill="FFFFFF" w:themeFill="background1"/>
        </w:rPr>
        <w:t xml:space="preserve">. </w:t>
      </w:r>
      <w:r w:rsidRPr="00617565">
        <w:rPr>
          <w:rFonts w:ascii="Times New Roman" w:hAnsi="Times New Roman" w:cs="Times New Roman"/>
          <w:i/>
          <w:iCs/>
          <w:color w:val="333333"/>
          <w:sz w:val="18"/>
          <w:szCs w:val="18"/>
          <w:shd w:val="clear" w:color="auto" w:fill="FFFFFF" w:themeFill="background1"/>
        </w:rPr>
        <w:t xml:space="preserve">J. Am. Chem. Soc., </w:t>
      </w:r>
      <w:r w:rsidRPr="00617565">
        <w:rPr>
          <w:rFonts w:ascii="Times New Roman" w:hAnsi="Times New Roman" w:cs="Times New Roman"/>
          <w:b/>
          <w:bCs/>
          <w:color w:val="333333"/>
          <w:sz w:val="18"/>
          <w:szCs w:val="18"/>
          <w:shd w:val="clear" w:color="auto" w:fill="FFFFFF" w:themeFill="background1"/>
        </w:rPr>
        <w:t>2025</w:t>
      </w:r>
      <w:r w:rsidRPr="00617565">
        <w:rPr>
          <w:rFonts w:ascii="Times New Roman" w:hAnsi="Times New Roman" w:cs="Times New Roman"/>
          <w:color w:val="333333"/>
          <w:sz w:val="18"/>
          <w:szCs w:val="18"/>
          <w:shd w:val="clear" w:color="auto" w:fill="FFFFFF" w:themeFill="background1"/>
        </w:rPr>
        <w:t>,</w:t>
      </w:r>
      <w:r w:rsidRPr="00617565">
        <w:rPr>
          <w:rFonts w:ascii="Times New Roman" w:hAnsi="Times New Roman" w:cs="Times New Roman"/>
          <w:i/>
          <w:iCs/>
          <w:color w:val="333333"/>
          <w:sz w:val="18"/>
          <w:szCs w:val="18"/>
          <w:shd w:val="clear" w:color="auto" w:fill="FFFFFF" w:themeFill="background1"/>
        </w:rPr>
        <w:t xml:space="preserve"> 147</w:t>
      </w:r>
      <w:r w:rsidRPr="00617565">
        <w:rPr>
          <w:rFonts w:ascii="Times New Roman" w:hAnsi="Times New Roman" w:cs="Times New Roman"/>
          <w:color w:val="333333"/>
          <w:sz w:val="18"/>
          <w:szCs w:val="18"/>
          <w:shd w:val="clear" w:color="auto" w:fill="FFFFFF" w:themeFill="background1"/>
        </w:rPr>
        <w:t>, 6572.</w:t>
      </w:r>
    </w:p>
    <w:p w14:paraId="4B727B2F" w14:textId="6E14CE9F" w:rsidR="004170B0" w:rsidRPr="00617565" w:rsidRDefault="004170B0" w:rsidP="004170B0">
      <w:pPr>
        <w:numPr>
          <w:ilvl w:val="0"/>
          <w:numId w:val="4"/>
        </w:numPr>
        <w:rPr>
          <w:rFonts w:ascii="Times New Roman" w:hAnsi="Times New Roman" w:cs="Times New Roman"/>
          <w:color w:val="333333"/>
          <w:sz w:val="18"/>
          <w:szCs w:val="18"/>
          <w:shd w:val="clear" w:color="auto" w:fill="FFFFFF" w:themeFill="background1"/>
        </w:rPr>
      </w:pPr>
      <w:r w:rsidRPr="00617565">
        <w:rPr>
          <w:rFonts w:ascii="Times New Roman" w:hAnsi="Times New Roman" w:cs="Times New Roman"/>
          <w:color w:val="333333"/>
          <w:sz w:val="18"/>
          <w:szCs w:val="18"/>
          <w:shd w:val="clear" w:color="auto" w:fill="FFFFFF" w:themeFill="background1"/>
        </w:rPr>
        <w:t>Direct Access to Functional 2-</w:t>
      </w:r>
      <w:proofErr w:type="gramStart"/>
      <w:r w:rsidRPr="00617565">
        <w:rPr>
          <w:rFonts w:ascii="Times New Roman" w:hAnsi="Times New Roman" w:cs="Times New Roman"/>
          <w:color w:val="333333"/>
          <w:sz w:val="18"/>
          <w:szCs w:val="18"/>
          <w:shd w:val="clear" w:color="auto" w:fill="FFFFFF" w:themeFill="background1"/>
        </w:rPr>
        <w:t>Azabicyclo[</w:t>
      </w:r>
      <w:proofErr w:type="gramEnd"/>
      <w:r w:rsidRPr="00617565">
        <w:rPr>
          <w:rFonts w:ascii="Times New Roman" w:hAnsi="Times New Roman" w:cs="Times New Roman"/>
          <w:color w:val="333333"/>
          <w:sz w:val="18"/>
          <w:szCs w:val="18"/>
          <w:shd w:val="clear" w:color="auto" w:fill="FFFFFF" w:themeFill="background1"/>
        </w:rPr>
        <w:t xml:space="preserve">2.1.1]hexanes via </w:t>
      </w:r>
      <w:proofErr w:type="spellStart"/>
      <w:r w:rsidRPr="00617565">
        <w:rPr>
          <w:rFonts w:ascii="Times New Roman" w:hAnsi="Times New Roman" w:cs="Times New Roman"/>
          <w:color w:val="333333"/>
          <w:sz w:val="18"/>
          <w:szCs w:val="18"/>
          <w:shd w:val="clear" w:color="auto" w:fill="FFFFFF" w:themeFill="background1"/>
        </w:rPr>
        <w:t>Hydrodearomative</w:t>
      </w:r>
      <w:proofErr w:type="spellEnd"/>
      <w:r w:rsidRPr="00617565">
        <w:rPr>
          <w:rFonts w:ascii="Times New Roman" w:hAnsi="Times New Roman" w:cs="Times New Roman"/>
          <w:color w:val="333333"/>
          <w:sz w:val="18"/>
          <w:szCs w:val="18"/>
          <w:shd w:val="clear" w:color="auto" w:fill="FFFFFF" w:themeFill="background1"/>
        </w:rPr>
        <w:t xml:space="preserve"> [2π + 2σ] Cycloaddition of Aza-arenes. </w:t>
      </w:r>
      <w:r w:rsidRPr="00617565">
        <w:rPr>
          <w:rFonts w:ascii="Times New Roman" w:hAnsi="Times New Roman" w:cs="Times New Roman"/>
          <w:color w:val="333333"/>
          <w:sz w:val="18"/>
          <w:szCs w:val="18"/>
          <w:shd w:val="clear" w:color="auto" w:fill="FFFFFF" w:themeFill="background1"/>
          <w:lang w:val="de-DE"/>
        </w:rPr>
        <w:t>Jian Yang</w:t>
      </w:r>
      <w:r w:rsidRPr="00617565">
        <w:rPr>
          <w:rFonts w:ascii="Times New Roman" w:hAnsi="Times New Roman" w:cs="Times New Roman"/>
          <w:color w:val="333333"/>
          <w:sz w:val="18"/>
          <w:szCs w:val="18"/>
          <w:shd w:val="clear" w:color="auto" w:fill="FFFFFF" w:themeFill="background1"/>
        </w:rPr>
        <w:t xml:space="preserve">, </w:t>
      </w:r>
      <w:r w:rsidRPr="00617565">
        <w:rPr>
          <w:rFonts w:ascii="Times New Roman" w:hAnsi="Times New Roman" w:cs="Times New Roman"/>
          <w:color w:val="333333"/>
          <w:sz w:val="18"/>
          <w:szCs w:val="18"/>
          <w:shd w:val="clear" w:color="auto" w:fill="FFFFFF" w:themeFill="background1"/>
          <w:lang w:val="de-DE"/>
        </w:rPr>
        <w:t>Bo</w:t>
      </w:r>
      <w:r w:rsidRPr="00617565">
        <w:rPr>
          <w:rFonts w:ascii="Times New Roman" w:hAnsi="Times New Roman" w:cs="Times New Roman" w:hint="eastAsia"/>
          <w:color w:val="333333"/>
          <w:sz w:val="18"/>
          <w:szCs w:val="18"/>
          <w:shd w:val="clear" w:color="auto" w:fill="FFFFFF" w:themeFill="background1"/>
          <w:lang w:val="de-DE"/>
        </w:rPr>
        <w:t>-Xuan Y</w:t>
      </w:r>
      <w:r w:rsidRPr="00617565">
        <w:rPr>
          <w:rFonts w:ascii="Times New Roman" w:hAnsi="Times New Roman" w:cs="Times New Roman"/>
          <w:color w:val="333333"/>
          <w:sz w:val="18"/>
          <w:szCs w:val="18"/>
          <w:shd w:val="clear" w:color="auto" w:fill="FFFFFF" w:themeFill="background1"/>
          <w:lang w:val="de-DE"/>
        </w:rPr>
        <w:t>ao</w:t>
      </w:r>
      <w:r w:rsidRPr="00617565">
        <w:rPr>
          <w:rFonts w:ascii="Times New Roman" w:hAnsi="Times New Roman" w:cs="Times New Roman"/>
          <w:color w:val="333333"/>
          <w:sz w:val="18"/>
          <w:szCs w:val="18"/>
          <w:shd w:val="clear" w:color="auto" w:fill="FFFFFF" w:themeFill="background1"/>
        </w:rPr>
        <w:t>,</w:t>
      </w:r>
      <w:r w:rsidRPr="00617565">
        <w:rPr>
          <w:rFonts w:ascii="Times New Roman" w:hAnsi="Times New Roman" w:cs="Times New Roman" w:hint="eastAsia"/>
          <w:color w:val="333333"/>
          <w:sz w:val="18"/>
          <w:szCs w:val="18"/>
          <w:shd w:val="clear" w:color="auto" w:fill="FFFFFF" w:themeFill="background1"/>
        </w:rPr>
        <w:t xml:space="preserve"> </w:t>
      </w:r>
      <w:r w:rsidRPr="00617565">
        <w:rPr>
          <w:rFonts w:ascii="Times New Roman" w:hAnsi="Times New Roman" w:cs="Times New Roman" w:hint="eastAsia"/>
          <w:color w:val="333333"/>
          <w:sz w:val="18"/>
          <w:szCs w:val="18"/>
          <w:shd w:val="clear" w:color="auto" w:fill="FFFFFF" w:themeFill="background1"/>
          <w:lang w:val="de-DE"/>
        </w:rPr>
        <w:t>Huan-Feng Jiang</w:t>
      </w:r>
      <w:r w:rsidRPr="00617565">
        <w:rPr>
          <w:rFonts w:ascii="Times New Roman" w:hAnsi="Times New Roman" w:cs="Times New Roman"/>
          <w:color w:val="333333"/>
          <w:sz w:val="18"/>
          <w:szCs w:val="18"/>
          <w:shd w:val="clear" w:color="auto" w:fill="FFFFFF" w:themeFill="background1"/>
        </w:rPr>
        <w:t>,</w:t>
      </w:r>
      <w:r w:rsidRPr="00617565">
        <w:rPr>
          <w:rFonts w:ascii="Times New Roman" w:hAnsi="Times New Roman" w:cs="Times New Roman" w:hint="eastAsia"/>
          <w:color w:val="333333"/>
          <w:sz w:val="18"/>
          <w:szCs w:val="18"/>
          <w:shd w:val="clear" w:color="auto" w:fill="FFFFFF" w:themeFill="background1"/>
        </w:rPr>
        <w:t xml:space="preserve"> </w:t>
      </w:r>
      <w:r w:rsidRPr="00617565">
        <w:rPr>
          <w:rFonts w:ascii="Times New Roman" w:hAnsi="Times New Roman" w:cs="Times New Roman"/>
          <w:color w:val="333333"/>
          <w:sz w:val="18"/>
          <w:szCs w:val="18"/>
          <w:shd w:val="clear" w:color="auto" w:fill="FFFFFF" w:themeFill="background1"/>
          <w:lang w:val="de-DE"/>
        </w:rPr>
        <w:t>Shao</w:t>
      </w:r>
      <w:r w:rsidRPr="00617565">
        <w:rPr>
          <w:rFonts w:ascii="Times New Roman" w:hAnsi="Times New Roman" w:cs="Times New Roman" w:hint="eastAsia"/>
          <w:color w:val="333333"/>
          <w:sz w:val="18"/>
          <w:szCs w:val="18"/>
          <w:shd w:val="clear" w:color="auto" w:fill="FFFFFF" w:themeFill="background1"/>
          <w:lang w:val="de-DE"/>
        </w:rPr>
        <w:t>-F</w:t>
      </w:r>
      <w:r w:rsidRPr="00617565">
        <w:rPr>
          <w:rFonts w:ascii="Times New Roman" w:hAnsi="Times New Roman" w:cs="Times New Roman"/>
          <w:color w:val="333333"/>
          <w:sz w:val="18"/>
          <w:szCs w:val="18"/>
          <w:shd w:val="clear" w:color="auto" w:fill="FFFFFF" w:themeFill="background1"/>
          <w:lang w:val="de-DE"/>
        </w:rPr>
        <w:t>ei Ni</w:t>
      </w:r>
      <w:r w:rsidRPr="00617565">
        <w:rPr>
          <w:rFonts w:ascii="Times New Roman" w:hAnsi="Times New Roman" w:cs="Times New Roman" w:hint="eastAsia"/>
          <w:color w:val="333333"/>
          <w:sz w:val="18"/>
          <w:szCs w:val="18"/>
          <w:shd w:val="clear" w:color="auto" w:fill="FFFFFF" w:themeFill="background1"/>
          <w:lang w:val="de-DE"/>
        </w:rPr>
        <w:t>,</w:t>
      </w:r>
      <w:r w:rsidRPr="00617565">
        <w:rPr>
          <w:rFonts w:ascii="Times New Roman" w:hAnsi="Times New Roman" w:cs="Times New Roman"/>
          <w:color w:val="333333"/>
          <w:sz w:val="18"/>
          <w:szCs w:val="18"/>
          <w:shd w:val="clear" w:color="auto" w:fill="FFFFFF" w:themeFill="background1"/>
        </w:rPr>
        <w:t>*</w:t>
      </w:r>
      <w:r w:rsidRPr="00617565">
        <w:rPr>
          <w:rFonts w:ascii="Times New Roman" w:hAnsi="Times New Roman" w:cs="Times New Roman" w:hint="eastAsia"/>
          <w:color w:val="333333"/>
          <w:sz w:val="18"/>
          <w:szCs w:val="18"/>
          <w:shd w:val="clear" w:color="auto" w:fill="FFFFFF" w:themeFill="background1"/>
        </w:rPr>
        <w:t xml:space="preserve"> </w:t>
      </w:r>
      <w:r w:rsidRPr="00617565">
        <w:rPr>
          <w:rFonts w:ascii="Times New Roman" w:hAnsi="Times New Roman" w:cs="Times New Roman" w:hint="eastAsia"/>
          <w:color w:val="333333"/>
          <w:sz w:val="18"/>
          <w:szCs w:val="18"/>
          <w:shd w:val="clear" w:color="auto" w:fill="FFFFFF" w:themeFill="background1"/>
          <w:lang w:val="de-DE"/>
        </w:rPr>
        <w:t>Pierre H. Dixneuf</w:t>
      </w:r>
      <w:r w:rsidRPr="00617565">
        <w:rPr>
          <w:rFonts w:ascii="Times New Roman" w:hAnsi="Times New Roman" w:cs="Times New Roman"/>
          <w:color w:val="333333"/>
          <w:sz w:val="18"/>
          <w:szCs w:val="18"/>
          <w:shd w:val="clear" w:color="auto" w:fill="FFFFFF" w:themeFill="background1"/>
        </w:rPr>
        <w:t xml:space="preserve">, </w:t>
      </w:r>
      <w:r w:rsidRPr="00617565">
        <w:rPr>
          <w:rFonts w:ascii="Times New Roman" w:hAnsi="Times New Roman" w:cs="Times New Roman"/>
          <w:b/>
          <w:bCs/>
          <w:color w:val="333333"/>
          <w:sz w:val="18"/>
          <w:szCs w:val="18"/>
          <w:shd w:val="clear" w:color="auto" w:fill="FFFFFF" w:themeFill="background1"/>
          <w:lang w:val="de-DE"/>
        </w:rPr>
        <w:t>Min Zhang</w:t>
      </w:r>
      <w:r w:rsidRPr="00617565">
        <w:rPr>
          <w:rFonts w:ascii="Times New Roman" w:hAnsi="Times New Roman" w:cs="Times New Roman"/>
          <w:b/>
          <w:bCs/>
          <w:color w:val="333333"/>
          <w:sz w:val="18"/>
          <w:szCs w:val="18"/>
          <w:shd w:val="clear" w:color="auto" w:fill="FFFFFF" w:themeFill="background1"/>
        </w:rPr>
        <w:t>*</w:t>
      </w:r>
      <w:r w:rsidRPr="00617565">
        <w:rPr>
          <w:rFonts w:ascii="Times New Roman" w:hAnsi="Times New Roman" w:cs="Times New Roman" w:hint="eastAsia"/>
          <w:b/>
          <w:bCs/>
          <w:color w:val="333333"/>
          <w:sz w:val="18"/>
          <w:szCs w:val="18"/>
          <w:shd w:val="clear" w:color="auto" w:fill="FFFFFF" w:themeFill="background1"/>
        </w:rPr>
        <w:t xml:space="preserve">. </w:t>
      </w:r>
      <w:r w:rsidR="00A0149C" w:rsidRPr="00617565">
        <w:rPr>
          <w:rFonts w:ascii="Times New Roman" w:hAnsi="Times New Roman" w:cs="Times New Roman"/>
          <w:i/>
          <w:iCs/>
          <w:color w:val="333333"/>
          <w:sz w:val="18"/>
          <w:szCs w:val="18"/>
          <w:shd w:val="clear" w:color="auto" w:fill="FFFFFF" w:themeFill="background1"/>
        </w:rPr>
        <w:fldChar w:fldCharType="begin"/>
      </w:r>
      <w:r w:rsidR="00A0149C" w:rsidRPr="00617565">
        <w:rPr>
          <w:rFonts w:ascii="Times New Roman" w:hAnsi="Times New Roman" w:cs="Times New Roman"/>
          <w:i/>
          <w:iCs/>
          <w:color w:val="333333"/>
          <w:sz w:val="18"/>
          <w:szCs w:val="18"/>
          <w:shd w:val="clear" w:color="auto" w:fill="FFFFFF" w:themeFill="background1"/>
        </w:rPr>
        <w:instrText xml:space="preserve"> HYPERLINK "https://www.baidu.com/link?url=WI1g_3gUuJuobJi2XlZbCCkGpnMh6k7WLMRHBT6KL2UfvPDabQsVMUFZjvYLhtGKVz8fHgCUkjHE64YcjXxX3VHWwtaUsRViG_ApRYzO-nxnjXhRvc4ZkpfHyi8fJner&amp;wd=&amp;eqid=df749a560002411b0000000364269f9a" \t "_blank" </w:instrText>
      </w:r>
      <w:r w:rsidR="00A0149C" w:rsidRPr="00617565">
        <w:rPr>
          <w:rFonts w:ascii="Times New Roman" w:hAnsi="Times New Roman" w:cs="Times New Roman"/>
          <w:i/>
          <w:iCs/>
          <w:color w:val="333333"/>
          <w:sz w:val="18"/>
          <w:szCs w:val="18"/>
          <w:shd w:val="clear" w:color="auto" w:fill="FFFFFF" w:themeFill="background1"/>
        </w:rPr>
        <w:fldChar w:fldCharType="separate"/>
      </w:r>
      <w:r w:rsidRPr="00617565">
        <w:rPr>
          <w:rFonts w:ascii="Times New Roman" w:hAnsi="Times New Roman" w:cs="Times New Roman"/>
          <w:i/>
          <w:iCs/>
          <w:color w:val="333333"/>
          <w:sz w:val="18"/>
          <w:szCs w:val="18"/>
          <w:shd w:val="clear" w:color="auto" w:fill="FFFFFF" w:themeFill="background1"/>
        </w:rPr>
        <w:t>Angew. Chem. Int. Ed.,</w:t>
      </w:r>
      <w:r w:rsidRPr="00617565">
        <w:rPr>
          <w:rFonts w:hint="eastAsia"/>
          <w:color w:val="333333"/>
          <w:sz w:val="18"/>
          <w:szCs w:val="18"/>
        </w:rPr>
        <w:t xml:space="preserve"> </w:t>
      </w:r>
      <w:r w:rsidR="00A0149C" w:rsidRPr="00617565">
        <w:rPr>
          <w:color w:val="333333"/>
          <w:sz w:val="18"/>
          <w:szCs w:val="18"/>
        </w:rPr>
        <w:fldChar w:fldCharType="end"/>
      </w:r>
      <w:r w:rsidRPr="00617565">
        <w:rPr>
          <w:rFonts w:ascii="Times New Roman" w:hAnsi="Times New Roman" w:cs="Times New Roman"/>
          <w:b/>
          <w:bCs/>
          <w:color w:val="333333"/>
          <w:sz w:val="18"/>
          <w:szCs w:val="18"/>
          <w:shd w:val="clear" w:color="auto" w:fill="FFFFFF" w:themeFill="background1"/>
        </w:rPr>
        <w:t>2025</w:t>
      </w:r>
      <w:r w:rsidRPr="00617565">
        <w:rPr>
          <w:rFonts w:ascii="Times New Roman" w:hAnsi="Times New Roman" w:cs="Times New Roman"/>
          <w:color w:val="333333"/>
          <w:sz w:val="18"/>
          <w:szCs w:val="18"/>
          <w:shd w:val="clear" w:color="auto" w:fill="FFFFFF" w:themeFill="background1"/>
        </w:rPr>
        <w:t xml:space="preserve">, </w:t>
      </w:r>
      <w:r w:rsidRPr="00617565">
        <w:rPr>
          <w:rFonts w:ascii="Times New Roman" w:hAnsi="Times New Roman" w:cs="Times New Roman"/>
          <w:i/>
          <w:iCs/>
          <w:color w:val="333333"/>
          <w:sz w:val="18"/>
          <w:szCs w:val="18"/>
          <w:shd w:val="clear" w:color="auto" w:fill="FFFFFF" w:themeFill="background1"/>
        </w:rPr>
        <w:t>64</w:t>
      </w:r>
      <w:r w:rsidRPr="00617565">
        <w:rPr>
          <w:rFonts w:ascii="Times New Roman" w:hAnsi="Times New Roman" w:cs="Times New Roman"/>
          <w:color w:val="333333"/>
          <w:sz w:val="18"/>
          <w:szCs w:val="18"/>
          <w:shd w:val="clear" w:color="auto" w:fill="FFFFFF" w:themeFill="background1"/>
        </w:rPr>
        <w:t>, e202505060.</w:t>
      </w:r>
    </w:p>
    <w:p w14:paraId="15E51DEC" w14:textId="2988B9F7" w:rsidR="00A7146D" w:rsidRPr="00617565" w:rsidRDefault="00A7146D" w:rsidP="004170B0">
      <w:pPr>
        <w:numPr>
          <w:ilvl w:val="0"/>
          <w:numId w:val="4"/>
        </w:numPr>
        <w:rPr>
          <w:rFonts w:ascii="Times New Roman" w:hAnsi="Times New Roman" w:cs="Times New Roman"/>
          <w:color w:val="333333"/>
          <w:sz w:val="18"/>
          <w:szCs w:val="18"/>
          <w:shd w:val="clear" w:color="auto" w:fill="FFFFFF" w:themeFill="background1"/>
        </w:rPr>
      </w:pPr>
      <w:r w:rsidRPr="00617565">
        <w:rPr>
          <w:rFonts w:ascii="Times New Roman" w:hAnsi="Times New Roman" w:cs="Times New Roman"/>
          <w:color w:val="333333"/>
          <w:sz w:val="18"/>
          <w:szCs w:val="18"/>
          <w:shd w:val="clear" w:color="auto" w:fill="FFFFFF" w:themeFill="background1"/>
        </w:rPr>
        <w:t xml:space="preserve">Atroposelective Synthesis of Enamine-Based Axially Chiral </w:t>
      </w:r>
      <w:proofErr w:type="spellStart"/>
      <w:r w:rsidRPr="00617565">
        <w:rPr>
          <w:rFonts w:ascii="Times New Roman" w:hAnsi="Times New Roman" w:cs="Times New Roman"/>
          <w:color w:val="333333"/>
          <w:sz w:val="18"/>
          <w:szCs w:val="18"/>
          <w:shd w:val="clear" w:color="auto" w:fill="FFFFFF" w:themeFill="background1"/>
        </w:rPr>
        <w:t>Styre</w:t>
      </w:r>
      <w:r w:rsidRPr="00617565">
        <w:rPr>
          <w:rFonts w:ascii="Times New Roman" w:hAnsi="Times New Roman" w:cs="Times New Roman" w:hint="eastAsia"/>
          <w:color w:val="333333"/>
          <w:sz w:val="18"/>
          <w:szCs w:val="18"/>
          <w:shd w:val="clear" w:color="auto" w:fill="FFFFFF" w:themeFill="background1"/>
        </w:rPr>
        <w:t>-</w:t>
      </w:r>
      <w:r w:rsidRPr="00617565">
        <w:rPr>
          <w:rFonts w:ascii="Times New Roman" w:hAnsi="Times New Roman" w:cs="Times New Roman"/>
          <w:color w:val="333333"/>
          <w:sz w:val="18"/>
          <w:szCs w:val="18"/>
          <w:shd w:val="clear" w:color="auto" w:fill="FFFFFF" w:themeFill="background1"/>
        </w:rPr>
        <w:t>nes</w:t>
      </w:r>
      <w:proofErr w:type="spellEnd"/>
      <w:r w:rsidRPr="00617565">
        <w:rPr>
          <w:rFonts w:ascii="Times New Roman" w:hAnsi="Times New Roman" w:cs="Times New Roman"/>
          <w:color w:val="333333"/>
          <w:sz w:val="18"/>
          <w:szCs w:val="18"/>
          <w:shd w:val="clear" w:color="auto" w:fill="FFFFFF" w:themeFill="background1"/>
        </w:rPr>
        <w:t xml:space="preserve"> via </w:t>
      </w:r>
      <w:proofErr w:type="spellStart"/>
      <w:r w:rsidRPr="00617565">
        <w:rPr>
          <w:rFonts w:ascii="Times New Roman" w:hAnsi="Times New Roman" w:cs="Times New Roman"/>
          <w:color w:val="333333"/>
          <w:sz w:val="18"/>
          <w:szCs w:val="18"/>
          <w:shd w:val="clear" w:color="auto" w:fill="FFFFFF" w:themeFill="background1"/>
        </w:rPr>
        <w:t>CuH</w:t>
      </w:r>
      <w:proofErr w:type="spellEnd"/>
      <w:r w:rsidRPr="00617565">
        <w:rPr>
          <w:rFonts w:ascii="Times New Roman" w:hAnsi="Times New Roman" w:cs="Times New Roman"/>
          <w:color w:val="333333"/>
          <w:sz w:val="18"/>
          <w:szCs w:val="18"/>
          <w:shd w:val="clear" w:color="auto" w:fill="FFFFFF" w:themeFill="background1"/>
        </w:rPr>
        <w:t xml:space="preserve">-Catalyzed </w:t>
      </w:r>
      <w:proofErr w:type="spellStart"/>
      <w:r w:rsidRPr="00617565">
        <w:rPr>
          <w:rFonts w:ascii="Times New Roman" w:hAnsi="Times New Roman" w:cs="Times New Roman"/>
          <w:color w:val="333333"/>
          <w:sz w:val="18"/>
          <w:szCs w:val="18"/>
          <w:shd w:val="clear" w:color="auto" w:fill="FFFFFF" w:themeFill="background1"/>
        </w:rPr>
        <w:t>Hydroamination</w:t>
      </w:r>
      <w:proofErr w:type="spellEnd"/>
      <w:r w:rsidRPr="00617565">
        <w:rPr>
          <w:rFonts w:ascii="Times New Roman" w:hAnsi="Times New Roman" w:cs="Times New Roman"/>
          <w:color w:val="333333"/>
          <w:sz w:val="18"/>
          <w:szCs w:val="18"/>
          <w:shd w:val="clear" w:color="auto" w:fill="FFFFFF" w:themeFill="background1"/>
        </w:rPr>
        <w:t xml:space="preserve"> of Internal Alkynes</w:t>
      </w:r>
      <w:r w:rsidRPr="00617565">
        <w:rPr>
          <w:rFonts w:ascii="Times New Roman" w:hAnsi="Times New Roman" w:cs="Times New Roman" w:hint="eastAsia"/>
          <w:color w:val="333333"/>
          <w:sz w:val="18"/>
          <w:szCs w:val="18"/>
          <w:shd w:val="clear" w:color="auto" w:fill="FFFFFF" w:themeFill="background1"/>
        </w:rPr>
        <w:t xml:space="preserve">. </w:t>
      </w:r>
      <w:proofErr w:type="spellStart"/>
      <w:r w:rsidRPr="00617565">
        <w:rPr>
          <w:rFonts w:ascii="Times New Roman" w:hAnsi="Times New Roman" w:cs="Times New Roman"/>
          <w:sz w:val="18"/>
          <w:szCs w:val="18"/>
        </w:rPr>
        <w:t>Zuyu</w:t>
      </w:r>
      <w:proofErr w:type="spellEnd"/>
      <w:r w:rsidRPr="00617565">
        <w:rPr>
          <w:rFonts w:ascii="Times New Roman" w:hAnsi="Times New Roman" w:cs="Times New Roman"/>
          <w:sz w:val="18"/>
          <w:szCs w:val="18"/>
        </w:rPr>
        <w:t xml:space="preserve"> Liang, </w:t>
      </w:r>
      <w:proofErr w:type="spellStart"/>
      <w:r w:rsidRPr="00617565">
        <w:rPr>
          <w:rFonts w:ascii="Times New Roman" w:hAnsi="Times New Roman" w:cs="Times New Roman"/>
          <w:sz w:val="18"/>
          <w:szCs w:val="18"/>
        </w:rPr>
        <w:t>Yijian</w:t>
      </w:r>
      <w:proofErr w:type="spellEnd"/>
      <w:r w:rsidRPr="00617565">
        <w:rPr>
          <w:rFonts w:ascii="Times New Roman" w:hAnsi="Times New Roman" w:cs="Times New Roman"/>
          <w:sz w:val="18"/>
          <w:szCs w:val="18"/>
        </w:rPr>
        <w:t xml:space="preserve"> Ma, </w:t>
      </w:r>
      <w:proofErr w:type="spellStart"/>
      <w:r w:rsidRPr="00617565">
        <w:rPr>
          <w:rFonts w:ascii="Times New Roman" w:hAnsi="Times New Roman" w:cs="Times New Roman"/>
          <w:sz w:val="18"/>
          <w:szCs w:val="18"/>
        </w:rPr>
        <w:t>Huanfeng</w:t>
      </w:r>
      <w:proofErr w:type="spellEnd"/>
      <w:r w:rsidRPr="00617565">
        <w:rPr>
          <w:rFonts w:ascii="Times New Roman" w:hAnsi="Times New Roman" w:cs="Times New Roman"/>
          <w:sz w:val="18"/>
          <w:szCs w:val="18"/>
        </w:rPr>
        <w:t xml:space="preserve"> Jiang, </w:t>
      </w:r>
      <w:proofErr w:type="spellStart"/>
      <w:r w:rsidRPr="00617565">
        <w:rPr>
          <w:rFonts w:ascii="Times New Roman" w:hAnsi="Times New Roman" w:cs="Times New Roman"/>
          <w:sz w:val="18"/>
          <w:szCs w:val="18"/>
        </w:rPr>
        <w:t>Chengshuo</w:t>
      </w:r>
      <w:proofErr w:type="spellEnd"/>
      <w:r w:rsidRPr="00617565">
        <w:rPr>
          <w:rFonts w:ascii="Times New Roman" w:hAnsi="Times New Roman" w:cs="Times New Roman"/>
          <w:sz w:val="18"/>
          <w:szCs w:val="18"/>
        </w:rPr>
        <w:t xml:space="preserve"> Shen</w:t>
      </w:r>
      <w:r w:rsidRPr="00617565">
        <w:rPr>
          <w:rFonts w:ascii="Times New Roman" w:eastAsia="等线" w:hAnsi="Times New Roman" w:cs="Times New Roman"/>
          <w:sz w:val="18"/>
          <w:szCs w:val="18"/>
        </w:rPr>
        <w:t>,</w:t>
      </w:r>
      <w:r w:rsidRPr="00617565">
        <w:rPr>
          <w:rFonts w:ascii="Times New Roman" w:hAnsi="Times New Roman" w:cs="Times New Roman"/>
          <w:sz w:val="18"/>
          <w:szCs w:val="18"/>
        </w:rPr>
        <w:t xml:space="preserve">* Pierre. H. Dixneuf, </w:t>
      </w:r>
      <w:r w:rsidRPr="00617565">
        <w:rPr>
          <w:rFonts w:ascii="Times New Roman" w:hAnsi="Times New Roman" w:cs="Times New Roman"/>
          <w:b/>
          <w:bCs/>
          <w:sz w:val="18"/>
          <w:szCs w:val="18"/>
        </w:rPr>
        <w:t>Min Zhang*</w:t>
      </w:r>
      <w:r w:rsidRPr="00617565">
        <w:rPr>
          <w:rFonts w:ascii="Times New Roman" w:hAnsi="Times New Roman" w:cs="Times New Roman"/>
          <w:sz w:val="18"/>
          <w:szCs w:val="18"/>
        </w:rPr>
        <w:t xml:space="preserve">. </w:t>
      </w:r>
      <w:hyperlink r:id="rId12" w:tgtFrame="_blank" w:history="1">
        <w:r w:rsidRPr="00617565">
          <w:rPr>
            <w:rFonts w:ascii="Times New Roman" w:hAnsi="Times New Roman" w:cs="Times New Roman"/>
            <w:i/>
            <w:iCs/>
            <w:sz w:val="18"/>
            <w:szCs w:val="18"/>
          </w:rPr>
          <w:t>Angew. Chem. Int. Ed.</w:t>
        </w:r>
        <w:r w:rsidRPr="00617565">
          <w:rPr>
            <w:rFonts w:ascii="Times New Roman" w:hAnsi="Times New Roman" w:cs="Times New Roman"/>
            <w:sz w:val="18"/>
            <w:szCs w:val="18"/>
          </w:rPr>
          <w:t xml:space="preserve">, </w:t>
        </w:r>
      </w:hyperlink>
      <w:r w:rsidRPr="00617565">
        <w:rPr>
          <w:rFonts w:ascii="Times New Roman" w:hAnsi="Times New Roman" w:cs="Times New Roman"/>
          <w:b/>
          <w:bCs/>
          <w:sz w:val="18"/>
          <w:szCs w:val="18"/>
        </w:rPr>
        <w:t>2025</w:t>
      </w:r>
      <w:r w:rsidRPr="00617565">
        <w:rPr>
          <w:rFonts w:ascii="Times New Roman" w:hAnsi="Times New Roman" w:cs="Times New Roman"/>
          <w:sz w:val="18"/>
          <w:szCs w:val="18"/>
        </w:rPr>
        <w:t xml:space="preserve">, </w:t>
      </w:r>
      <w:r w:rsidRPr="00617565">
        <w:rPr>
          <w:rFonts w:ascii="Times New Roman" w:hAnsi="Times New Roman" w:cs="Times New Roman"/>
          <w:i/>
          <w:iCs/>
          <w:sz w:val="18"/>
          <w:szCs w:val="18"/>
        </w:rPr>
        <w:t>64</w:t>
      </w:r>
      <w:r w:rsidRPr="00617565">
        <w:rPr>
          <w:rFonts w:ascii="Times New Roman" w:hAnsi="Times New Roman" w:cs="Times New Roman"/>
          <w:sz w:val="18"/>
          <w:szCs w:val="18"/>
        </w:rPr>
        <w:t>, e202516510.</w:t>
      </w:r>
    </w:p>
    <w:p w14:paraId="01ECA0A8" w14:textId="77777777" w:rsidR="004170B0" w:rsidRPr="00617565" w:rsidRDefault="004170B0" w:rsidP="004170B0">
      <w:pPr>
        <w:numPr>
          <w:ilvl w:val="0"/>
          <w:numId w:val="4"/>
        </w:numPr>
        <w:rPr>
          <w:rFonts w:ascii="Times New Roman" w:hAnsi="Times New Roman" w:cs="Times New Roman"/>
          <w:color w:val="333333"/>
          <w:sz w:val="18"/>
          <w:szCs w:val="18"/>
          <w:shd w:val="clear" w:color="auto" w:fill="FFFFFF" w:themeFill="background1"/>
        </w:rPr>
      </w:pPr>
      <w:r w:rsidRPr="00617565">
        <w:rPr>
          <w:rFonts w:ascii="Times New Roman" w:hAnsi="Times New Roman" w:cs="Times New Roman"/>
          <w:color w:val="333333"/>
          <w:sz w:val="18"/>
          <w:szCs w:val="18"/>
          <w:shd w:val="clear" w:color="auto" w:fill="FFFFFF" w:themeFill="background1"/>
        </w:rPr>
        <w:t xml:space="preserve">Reductive Functionalization of Pyridine-fused N-Heteroarenes. Jia, H. H.; Tan, </w:t>
      </w:r>
      <w:r w:rsidRPr="00617565">
        <w:rPr>
          <w:rFonts w:ascii="Times New Roman" w:hAnsi="Times New Roman" w:cs="Times New Roman"/>
          <w:b/>
          <w:bCs/>
          <w:color w:val="333333"/>
          <w:sz w:val="18"/>
          <w:szCs w:val="18"/>
          <w:shd w:val="clear" w:color="auto" w:fill="FFFFFF" w:themeFill="background1"/>
        </w:rPr>
        <w:t>Zhang M*</w:t>
      </w:r>
      <w:r w:rsidRPr="00617565">
        <w:rPr>
          <w:rFonts w:ascii="Times New Roman" w:hAnsi="Times New Roman" w:cs="Times New Roman"/>
          <w:color w:val="333333"/>
          <w:sz w:val="18"/>
          <w:szCs w:val="18"/>
          <w:shd w:val="clear" w:color="auto" w:fill="FFFFFF" w:themeFill="background1"/>
          <w:lang w:val="de-DE"/>
        </w:rPr>
        <w:t xml:space="preserve">. </w:t>
      </w:r>
      <w:r w:rsidRPr="00617565">
        <w:rPr>
          <w:rFonts w:ascii="Times New Roman" w:hAnsi="Times New Roman" w:cs="Times New Roman"/>
          <w:i/>
          <w:iCs/>
          <w:color w:val="333333"/>
          <w:sz w:val="18"/>
          <w:szCs w:val="18"/>
          <w:shd w:val="clear" w:color="auto" w:fill="FFFFFF" w:themeFill="background1"/>
        </w:rPr>
        <w:t xml:space="preserve">Acc. Chem. Res., </w:t>
      </w:r>
      <w:r w:rsidRPr="00617565">
        <w:rPr>
          <w:rFonts w:ascii="Times New Roman" w:hAnsi="Times New Roman" w:cs="Times New Roman"/>
          <w:b/>
          <w:bCs/>
          <w:color w:val="333333"/>
          <w:sz w:val="18"/>
          <w:szCs w:val="18"/>
          <w:shd w:val="clear" w:color="auto" w:fill="FFFFFF" w:themeFill="background1"/>
        </w:rPr>
        <w:t>2024</w:t>
      </w:r>
      <w:r w:rsidRPr="00617565">
        <w:rPr>
          <w:rFonts w:ascii="Times New Roman" w:hAnsi="Times New Roman" w:cs="Times New Roman"/>
          <w:i/>
          <w:iCs/>
          <w:color w:val="333333"/>
          <w:sz w:val="18"/>
          <w:szCs w:val="18"/>
          <w:shd w:val="clear" w:color="auto" w:fill="FFFFFF" w:themeFill="background1"/>
        </w:rPr>
        <w:t xml:space="preserve">, 57, </w:t>
      </w:r>
      <w:r w:rsidRPr="00617565">
        <w:rPr>
          <w:rFonts w:ascii="Times New Roman" w:hAnsi="Times New Roman" w:cs="Times New Roman"/>
          <w:color w:val="333333"/>
          <w:sz w:val="18"/>
          <w:szCs w:val="18"/>
          <w:shd w:val="clear" w:color="auto" w:fill="FFFFFF" w:themeFill="background1"/>
        </w:rPr>
        <w:t>795-813.</w:t>
      </w:r>
    </w:p>
    <w:p w14:paraId="14F9629B" w14:textId="370D56D7" w:rsidR="004170B0" w:rsidRPr="00617565" w:rsidRDefault="004170B0" w:rsidP="00264C9F">
      <w:pPr>
        <w:numPr>
          <w:ilvl w:val="0"/>
          <w:numId w:val="4"/>
        </w:numPr>
        <w:rPr>
          <w:rFonts w:ascii="Times New Roman" w:hAnsi="Times New Roman" w:cs="Times New Roman"/>
          <w:color w:val="333333"/>
          <w:sz w:val="18"/>
          <w:szCs w:val="18"/>
          <w:shd w:val="clear" w:color="auto" w:fill="FFFFFF" w:themeFill="background1"/>
        </w:rPr>
      </w:pPr>
      <w:bookmarkStart w:id="8" w:name="_Hlk106310247"/>
      <w:r w:rsidRPr="00617565">
        <w:rPr>
          <w:rFonts w:ascii="Times New Roman" w:hAnsi="Times New Roman" w:cs="Times New Roman"/>
          <w:color w:val="333333"/>
          <w:sz w:val="18"/>
          <w:szCs w:val="18"/>
          <w:shd w:val="clear" w:color="auto" w:fill="FFFFFF" w:themeFill="background1"/>
        </w:rPr>
        <w:t xml:space="preserve">Reductive </w:t>
      </w:r>
      <w:r w:rsidRPr="00617565">
        <w:rPr>
          <w:rFonts w:ascii="Times New Roman" w:hAnsi="Times New Roman" w:cs="Times New Roman"/>
          <w:iCs/>
          <w:color w:val="333333"/>
          <w:sz w:val="18"/>
          <w:szCs w:val="18"/>
          <w:shd w:val="clear" w:color="auto" w:fill="FFFFFF" w:themeFill="background1"/>
          <w:lang w:val="en-GB"/>
        </w:rPr>
        <w:t>Coupling</w:t>
      </w:r>
      <w:r w:rsidRPr="00617565">
        <w:rPr>
          <w:rFonts w:ascii="Times New Roman" w:hAnsi="Times New Roman" w:cs="Times New Roman"/>
          <w:color w:val="333333"/>
          <w:sz w:val="18"/>
          <w:szCs w:val="18"/>
          <w:shd w:val="clear" w:color="auto" w:fill="FFFFFF" w:themeFill="background1"/>
        </w:rPr>
        <w:t xml:space="preserve"> of </w:t>
      </w:r>
      <w:bookmarkStart w:id="9" w:name="_Hlk159921701"/>
      <w:r w:rsidRPr="00617565">
        <w:rPr>
          <w:rFonts w:ascii="Times New Roman" w:hAnsi="Times New Roman" w:cs="Times New Roman"/>
          <w:iCs/>
          <w:color w:val="333333"/>
          <w:sz w:val="18"/>
          <w:szCs w:val="18"/>
          <w:shd w:val="clear" w:color="auto" w:fill="FFFFFF" w:themeFill="background1"/>
          <w:lang w:val="en-GB"/>
        </w:rPr>
        <w:t>N-</w:t>
      </w:r>
      <w:proofErr w:type="spellStart"/>
      <w:r w:rsidRPr="00617565">
        <w:rPr>
          <w:rFonts w:ascii="Times New Roman" w:hAnsi="Times New Roman" w:cs="Times New Roman"/>
          <w:iCs/>
          <w:color w:val="333333"/>
          <w:sz w:val="18"/>
          <w:szCs w:val="18"/>
          <w:shd w:val="clear" w:color="auto" w:fill="FFFFFF" w:themeFill="background1"/>
          <w:lang w:val="en-GB"/>
        </w:rPr>
        <w:t>Heteroarenes</w:t>
      </w:r>
      <w:bookmarkEnd w:id="9"/>
      <w:proofErr w:type="spellEnd"/>
      <w:r w:rsidRPr="00617565">
        <w:rPr>
          <w:rFonts w:ascii="Times New Roman" w:hAnsi="Times New Roman" w:cs="Times New Roman"/>
          <w:iCs/>
          <w:color w:val="333333"/>
          <w:sz w:val="18"/>
          <w:szCs w:val="18"/>
          <w:shd w:val="clear" w:color="auto" w:fill="FFFFFF" w:themeFill="background1"/>
          <w:lang w:val="en-GB"/>
        </w:rPr>
        <w:t xml:space="preserve"> and </w:t>
      </w:r>
      <w:bookmarkStart w:id="10" w:name="_Hlk171885409"/>
      <w:r w:rsidRPr="00617565">
        <w:rPr>
          <w:rFonts w:ascii="Times New Roman" w:hAnsi="Times New Roman" w:cs="Times New Roman"/>
          <w:iCs/>
          <w:color w:val="333333"/>
          <w:sz w:val="18"/>
          <w:szCs w:val="18"/>
          <w:shd w:val="clear" w:color="auto" w:fill="FFFFFF" w:themeFill="background1"/>
          <w:lang w:val="en-GB"/>
        </w:rPr>
        <w:t>1</w:t>
      </w:r>
      <w:proofErr w:type="gramStart"/>
      <w:r w:rsidRPr="00617565">
        <w:rPr>
          <w:rFonts w:ascii="Times New Roman" w:hAnsi="Times New Roman" w:cs="Times New Roman"/>
          <w:iCs/>
          <w:color w:val="333333"/>
          <w:sz w:val="18"/>
          <w:szCs w:val="18"/>
          <w:shd w:val="clear" w:color="auto" w:fill="FFFFFF" w:themeFill="background1"/>
          <w:lang w:val="en-GB"/>
        </w:rPr>
        <w:t>,2</w:t>
      </w:r>
      <w:proofErr w:type="gramEnd"/>
      <w:r w:rsidRPr="00617565">
        <w:rPr>
          <w:rFonts w:ascii="Times New Roman" w:hAnsi="Times New Roman" w:cs="Times New Roman"/>
          <w:iCs/>
          <w:color w:val="333333"/>
          <w:sz w:val="18"/>
          <w:szCs w:val="18"/>
          <w:shd w:val="clear" w:color="auto" w:fill="FFFFFF" w:themeFill="background1"/>
          <w:lang w:val="en-GB"/>
        </w:rPr>
        <w:t>-Dicarbonyls</w:t>
      </w:r>
      <w:bookmarkEnd w:id="10"/>
      <w:r w:rsidRPr="00617565">
        <w:rPr>
          <w:rFonts w:ascii="Times New Roman" w:hAnsi="Times New Roman" w:cs="Times New Roman"/>
          <w:iCs/>
          <w:color w:val="333333"/>
          <w:sz w:val="18"/>
          <w:szCs w:val="18"/>
          <w:shd w:val="clear" w:color="auto" w:fill="FFFFFF" w:themeFill="background1"/>
          <w:lang w:val="en-GB"/>
        </w:rPr>
        <w:t xml:space="preserve"> for Direct</w:t>
      </w:r>
      <w:r w:rsidRPr="00617565">
        <w:rPr>
          <w:rFonts w:ascii="Times New Roman" w:hAnsi="Times New Roman" w:cs="Times New Roman"/>
          <w:color w:val="333333"/>
          <w:sz w:val="18"/>
          <w:szCs w:val="18"/>
          <w:shd w:val="clear" w:color="auto" w:fill="FFFFFF" w:themeFill="background1"/>
        </w:rPr>
        <w:t xml:space="preserve"> Access to </w:t>
      </w:r>
      <w:bookmarkStart w:id="11" w:name="_Hlk159921732"/>
      <w:r w:rsidRPr="00617565">
        <w:rPr>
          <w:rFonts w:ascii="Times New Roman" w:hAnsi="Times New Roman" w:cs="Times New Roman"/>
          <w:i/>
          <w:iCs/>
          <w:color w:val="333333"/>
          <w:sz w:val="18"/>
          <w:szCs w:val="18"/>
          <w:shd w:val="clear" w:color="auto" w:fill="FFFFFF" w:themeFill="background1"/>
        </w:rPr>
        <w:t>γ</w:t>
      </w:r>
      <w:r w:rsidRPr="00617565">
        <w:rPr>
          <w:rFonts w:ascii="Times New Roman" w:hAnsi="Times New Roman" w:cs="Times New Roman"/>
          <w:color w:val="333333"/>
          <w:sz w:val="18"/>
          <w:szCs w:val="18"/>
          <w:shd w:val="clear" w:color="auto" w:fill="FFFFFF" w:themeFill="background1"/>
        </w:rPr>
        <w:t>-Amino Acids, Esters, and Ketones</w:t>
      </w:r>
      <w:bookmarkEnd w:id="11"/>
      <w:r w:rsidRPr="00617565">
        <w:rPr>
          <w:rFonts w:ascii="Times New Roman" w:hAnsi="Times New Roman" w:cs="Times New Roman"/>
          <w:color w:val="333333"/>
          <w:sz w:val="18"/>
          <w:szCs w:val="18"/>
          <w:shd w:val="clear" w:color="auto" w:fill="FFFFFF" w:themeFill="background1"/>
        </w:rPr>
        <w:t xml:space="preserve"> </w:t>
      </w:r>
      <w:bookmarkStart w:id="12" w:name="_Hlk170654573"/>
      <w:r w:rsidRPr="00617565">
        <w:rPr>
          <w:rFonts w:ascii="Times New Roman" w:hAnsi="Times New Roman" w:cs="Times New Roman"/>
          <w:color w:val="333333"/>
          <w:sz w:val="18"/>
          <w:szCs w:val="18"/>
          <w:shd w:val="clear" w:color="auto" w:fill="FFFFFF" w:themeFill="background1"/>
        </w:rPr>
        <w:t>Using a Heterogeneous Single-Atom Iridium Catalyst</w:t>
      </w:r>
      <w:bookmarkEnd w:id="12"/>
      <w:r w:rsidRPr="00617565">
        <w:rPr>
          <w:rFonts w:ascii="Times New Roman" w:hAnsi="Times New Roman" w:cs="Times New Roman"/>
          <w:color w:val="333333"/>
          <w:sz w:val="18"/>
          <w:szCs w:val="18"/>
          <w:shd w:val="clear" w:color="auto" w:fill="FFFFFF" w:themeFill="background1"/>
        </w:rPr>
        <w:t xml:space="preserve">. Jia, H. H.; Liao, Q.; </w:t>
      </w:r>
      <w:bookmarkStart w:id="13" w:name="_Hlk166849649"/>
      <w:r w:rsidRPr="00617565">
        <w:rPr>
          <w:rFonts w:ascii="Times New Roman" w:hAnsi="Times New Roman" w:cs="Times New Roman"/>
          <w:color w:val="333333"/>
          <w:sz w:val="18"/>
          <w:szCs w:val="18"/>
          <w:shd w:val="clear" w:color="auto" w:fill="FFFFFF" w:themeFill="background1"/>
        </w:rPr>
        <w:t>Liu</w:t>
      </w:r>
      <w:bookmarkEnd w:id="13"/>
      <w:r w:rsidRPr="00617565">
        <w:rPr>
          <w:rFonts w:ascii="Times New Roman" w:hAnsi="Times New Roman" w:cs="Times New Roman"/>
          <w:color w:val="333333"/>
          <w:sz w:val="18"/>
          <w:szCs w:val="18"/>
          <w:shd w:val="clear" w:color="auto" w:fill="FFFFFF" w:themeFill="background1"/>
        </w:rPr>
        <w:t xml:space="preserve">, W.; Cipriano, L. A.; Jiang, H. F.; </w:t>
      </w:r>
      <w:bookmarkStart w:id="14" w:name="_Hlk166849737"/>
      <w:proofErr w:type="spellStart"/>
      <w:r w:rsidRPr="00617565">
        <w:rPr>
          <w:rFonts w:ascii="Times New Roman" w:hAnsi="Times New Roman" w:cs="Times New Roman"/>
          <w:color w:val="333333"/>
          <w:sz w:val="18"/>
          <w:szCs w:val="18"/>
          <w:shd w:val="clear" w:color="auto" w:fill="FFFFFF" w:themeFill="background1"/>
        </w:rPr>
        <w:t>Dixneuf</w:t>
      </w:r>
      <w:bookmarkEnd w:id="14"/>
      <w:proofErr w:type="spellEnd"/>
      <w:r w:rsidRPr="00617565">
        <w:rPr>
          <w:rFonts w:ascii="Times New Roman" w:hAnsi="Times New Roman" w:cs="Times New Roman"/>
          <w:color w:val="333333"/>
          <w:sz w:val="18"/>
          <w:szCs w:val="18"/>
          <w:shd w:val="clear" w:color="auto" w:fill="FFFFFF" w:themeFill="background1"/>
        </w:rPr>
        <w:t>,</w:t>
      </w:r>
      <w:bookmarkStart w:id="15" w:name="_Hlk165883785"/>
      <w:bookmarkStart w:id="16" w:name="_Hlk166058811"/>
      <w:r w:rsidRPr="00617565">
        <w:rPr>
          <w:rFonts w:ascii="Times New Roman" w:hAnsi="Times New Roman" w:cs="Times New Roman"/>
          <w:color w:val="333333"/>
          <w:sz w:val="18"/>
          <w:szCs w:val="18"/>
          <w:shd w:val="clear" w:color="auto" w:fill="FFFFFF" w:themeFill="background1"/>
        </w:rPr>
        <w:t xml:space="preserve"> P. H.;</w:t>
      </w:r>
      <w:r w:rsidRPr="00617565">
        <w:rPr>
          <w:rFonts w:ascii="Times New Roman" w:hAnsi="Times New Roman" w:cs="Times New Roman"/>
          <w:color w:val="333333"/>
          <w:sz w:val="18"/>
          <w:szCs w:val="18"/>
          <w:shd w:val="clear" w:color="auto" w:fill="FFFFFF" w:themeFill="background1"/>
          <w:vertAlign w:val="superscript"/>
        </w:rPr>
        <w:t xml:space="preserve"> </w:t>
      </w:r>
      <w:r w:rsidRPr="00617565">
        <w:rPr>
          <w:rFonts w:ascii="Times New Roman" w:hAnsi="Times New Roman" w:cs="Times New Roman"/>
          <w:color w:val="333333"/>
          <w:sz w:val="18"/>
          <w:szCs w:val="18"/>
          <w:shd w:val="clear" w:color="auto" w:fill="FFFFFF" w:themeFill="background1"/>
        </w:rPr>
        <w:t>Gianvito</w:t>
      </w:r>
      <w:bookmarkEnd w:id="15"/>
      <w:r w:rsidRPr="00617565">
        <w:rPr>
          <w:rFonts w:ascii="Times New Roman" w:hAnsi="Times New Roman" w:cs="Times New Roman"/>
          <w:color w:val="333333"/>
          <w:sz w:val="18"/>
          <w:szCs w:val="18"/>
          <w:shd w:val="clear" w:color="auto" w:fill="FFFFFF" w:themeFill="background1"/>
        </w:rPr>
        <w:t>, V</w:t>
      </w:r>
      <w:bookmarkEnd w:id="16"/>
      <w:r w:rsidRPr="00617565">
        <w:rPr>
          <w:rFonts w:ascii="Times New Roman" w:hAnsi="Times New Roman" w:cs="Times New Roman"/>
          <w:color w:val="333333"/>
          <w:sz w:val="18"/>
          <w:szCs w:val="18"/>
          <w:shd w:val="clear" w:color="auto" w:fill="FFFFFF" w:themeFill="background1"/>
        </w:rPr>
        <w:t>.;</w:t>
      </w:r>
      <w:r w:rsidRPr="00617565">
        <w:rPr>
          <w:rFonts w:ascii="Times New Roman" w:hAnsi="Times New Roman" w:cs="Times New Roman"/>
          <w:color w:val="333333"/>
          <w:sz w:val="18"/>
          <w:szCs w:val="18"/>
          <w:shd w:val="clear" w:color="auto" w:fill="FFFFFF" w:themeFill="background1"/>
          <w:vertAlign w:val="superscript"/>
        </w:rPr>
        <w:t xml:space="preserve"> </w:t>
      </w:r>
      <w:r w:rsidRPr="00617565">
        <w:rPr>
          <w:rFonts w:ascii="Times New Roman" w:hAnsi="Times New Roman" w:cs="Times New Roman"/>
          <w:b/>
          <w:bCs/>
          <w:color w:val="333333"/>
          <w:sz w:val="18"/>
          <w:szCs w:val="18"/>
          <w:shd w:val="clear" w:color="auto" w:fill="FFFFFF" w:themeFill="background1"/>
        </w:rPr>
        <w:t>Zhang, M.*</w:t>
      </w:r>
      <w:bookmarkEnd w:id="8"/>
      <w:r w:rsidRPr="00617565">
        <w:rPr>
          <w:rFonts w:ascii="Times New Roman" w:hAnsi="Times New Roman" w:cs="Times New Roman"/>
          <w:b/>
          <w:bCs/>
          <w:color w:val="333333"/>
          <w:sz w:val="18"/>
          <w:szCs w:val="18"/>
          <w:shd w:val="clear" w:color="auto" w:fill="FFFFFF" w:themeFill="background1"/>
        </w:rPr>
        <w:t>.</w:t>
      </w:r>
      <w:r w:rsidRPr="00617565">
        <w:rPr>
          <w:rFonts w:ascii="Times New Roman" w:hAnsi="Times New Roman" w:cs="Times New Roman"/>
          <w:color w:val="333333"/>
          <w:sz w:val="18"/>
          <w:szCs w:val="18"/>
          <w:shd w:val="clear" w:color="auto" w:fill="FFFFFF" w:themeFill="background1"/>
          <w:lang w:val="en-GB"/>
        </w:rPr>
        <w:t xml:space="preserve"> </w:t>
      </w:r>
      <w:r w:rsidRPr="00617565">
        <w:rPr>
          <w:rFonts w:ascii="Times New Roman" w:hAnsi="Times New Roman" w:cs="Times New Roman"/>
          <w:i/>
          <w:iCs/>
          <w:color w:val="333333"/>
          <w:sz w:val="18"/>
          <w:szCs w:val="18"/>
          <w:shd w:val="clear" w:color="auto" w:fill="FFFFFF" w:themeFill="background1"/>
        </w:rPr>
        <w:t>J. Am. Chem. Soc.,</w:t>
      </w:r>
      <w:r w:rsidRPr="00617565">
        <w:rPr>
          <w:rFonts w:ascii="Times New Roman" w:hAnsi="Times New Roman" w:cs="Times New Roman"/>
          <w:b/>
          <w:bCs/>
          <w:color w:val="333333"/>
          <w:sz w:val="18"/>
          <w:szCs w:val="18"/>
          <w:shd w:val="clear" w:color="auto" w:fill="FFFFFF" w:themeFill="background1"/>
        </w:rPr>
        <w:t xml:space="preserve"> 2024</w:t>
      </w:r>
      <w:r w:rsidRPr="00617565">
        <w:rPr>
          <w:rFonts w:ascii="Times New Roman" w:hAnsi="Times New Roman" w:cs="Times New Roman"/>
          <w:color w:val="333333"/>
          <w:sz w:val="18"/>
          <w:szCs w:val="18"/>
          <w:shd w:val="clear" w:color="auto" w:fill="FFFFFF" w:themeFill="background1"/>
        </w:rPr>
        <w:t>,</w:t>
      </w:r>
      <w:r w:rsidRPr="00617565">
        <w:rPr>
          <w:rFonts w:ascii="Times New Roman" w:hAnsi="Times New Roman" w:cs="Times New Roman"/>
          <w:i/>
          <w:iCs/>
          <w:color w:val="333333"/>
          <w:sz w:val="18"/>
          <w:szCs w:val="18"/>
          <w:shd w:val="clear" w:color="auto" w:fill="FFFFFF" w:themeFill="background1"/>
        </w:rPr>
        <w:t xml:space="preserve"> 146</w:t>
      </w:r>
      <w:r w:rsidRPr="00617565">
        <w:rPr>
          <w:rFonts w:ascii="Times New Roman" w:hAnsi="Times New Roman" w:cs="Times New Roman"/>
          <w:color w:val="333333"/>
          <w:sz w:val="18"/>
          <w:szCs w:val="18"/>
          <w:shd w:val="clear" w:color="auto" w:fill="FFFFFF" w:themeFill="background1"/>
        </w:rPr>
        <w:t>, 31647</w:t>
      </w:r>
    </w:p>
    <w:sectPr w:rsidR="004170B0" w:rsidRPr="00617565" w:rsidSect="008D186E">
      <w:headerReference w:type="default" r:id="rId13"/>
      <w:footerReference w:type="default" r:id="rId1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11364" w14:textId="77777777" w:rsidR="00A0149C" w:rsidRDefault="00A0149C">
      <w:r>
        <w:separator/>
      </w:r>
    </w:p>
  </w:endnote>
  <w:endnote w:type="continuationSeparator" w:id="0">
    <w:p w14:paraId="27CD32B4" w14:textId="77777777" w:rsidR="00A0149C" w:rsidRDefault="00A0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1DC13" w14:textId="04EF6EE7" w:rsidR="008D186E" w:rsidRDefault="008D186E">
    <w:pPr>
      <w:pStyle w:val="a4"/>
    </w:pPr>
    <w:r w:rsidRPr="008D186E">
      <mc:AlternateContent>
        <mc:Choice Requires="wps">
          <w:drawing>
            <wp:anchor distT="0" distB="0" distL="114300" distR="114300" simplePos="0" relativeHeight="251661312" behindDoc="0" locked="0" layoutInCell="1" allowOverlap="1" wp14:anchorId="707E557A" wp14:editId="6D08112E">
              <wp:simplePos x="0" y="0"/>
              <wp:positionH relativeFrom="column">
                <wp:posOffset>-3175</wp:posOffset>
              </wp:positionH>
              <wp:positionV relativeFrom="paragraph">
                <wp:posOffset>26670</wp:posOffset>
              </wp:positionV>
              <wp:extent cx="5273040" cy="208280"/>
              <wp:effectExtent l="0" t="0" r="22860" b="20320"/>
              <wp:wrapNone/>
              <wp:docPr id="3" name="矩形 3"/>
              <wp:cNvGraphicFramePr/>
              <a:graphic xmlns:a="http://schemas.openxmlformats.org/drawingml/2006/main">
                <a:graphicData uri="http://schemas.microsoft.com/office/word/2010/wordprocessingShape">
                  <wps:wsp>
                    <wps:cNvSpPr/>
                    <wps:spPr>
                      <a:xfrm>
                        <a:off x="0" y="0"/>
                        <a:ext cx="5273040" cy="208280"/>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42EAC" w14:textId="254836BA" w:rsidR="008D186E" w:rsidRPr="008D186E" w:rsidRDefault="008D186E" w:rsidP="008D186E">
                          <w:pPr>
                            <w:pStyle w:val="ac"/>
                            <w:spacing w:before="0" w:beforeAutospacing="0" w:after="0" w:afterAutospacing="0"/>
                            <w:ind w:right="45"/>
                            <w:jc w:val="right"/>
                            <w:rPr>
                              <w:sz w:val="15"/>
                              <w:szCs w:val="15"/>
                            </w:rPr>
                          </w:pPr>
                          <w:r>
                            <w:rPr>
                              <w:rFonts w:cstheme="minorBidi"/>
                              <w:b/>
                              <w:bCs/>
                              <w:color w:val="FFFFFF" w:themeColor="background1"/>
                              <w:kern w:val="24"/>
                              <w:sz w:val="15"/>
                              <w:szCs w:val="15"/>
                            </w:rPr>
                            <w:t xml:space="preserve"> </w:t>
                          </w:r>
                          <w:r w:rsidRPr="008D186E">
                            <w:rPr>
                              <w:rFonts w:ascii="Times New Roman" w:hAnsi="Times New Roman" w:cs="Times New Roman"/>
                              <w:b/>
                              <w:bCs/>
                              <w:color w:val="FFFFFF" w:themeColor="background1"/>
                              <w:kern w:val="24"/>
                              <w:sz w:val="15"/>
                              <w:szCs w:val="15"/>
                            </w:rPr>
                            <w:t>2026. 11. 13-16</w:t>
                          </w:r>
                          <w:r w:rsidRPr="008D186E">
                            <w:rPr>
                              <w:rFonts w:cstheme="minorBidi" w:hint="eastAsia"/>
                              <w:b/>
                              <w:bCs/>
                              <w:color w:val="FFFFFF" w:themeColor="background1"/>
                              <w:kern w:val="24"/>
                              <w:sz w:val="15"/>
                              <w:szCs w:val="15"/>
                            </w:rPr>
                            <w:t xml:space="preserve"> </w:t>
                          </w:r>
                          <w:r w:rsidRPr="008D186E">
                            <w:rPr>
                              <w:rFonts w:cstheme="minorBidi" w:hint="eastAsia"/>
                              <w:b/>
                              <w:bCs/>
                              <w:color w:val="FFFFFF" w:themeColor="background1"/>
                              <w:kern w:val="24"/>
                              <w:sz w:val="15"/>
                              <w:szCs w:val="15"/>
                            </w:rPr>
                            <w:t>广州白云机场铂尔</w:t>
                          </w:r>
                          <w:proofErr w:type="gramStart"/>
                          <w:r w:rsidRPr="008D186E">
                            <w:rPr>
                              <w:rFonts w:cstheme="minorBidi" w:hint="eastAsia"/>
                              <w:b/>
                              <w:bCs/>
                              <w:color w:val="FFFFFF" w:themeColor="background1"/>
                              <w:kern w:val="24"/>
                              <w:sz w:val="15"/>
                              <w:szCs w:val="15"/>
                            </w:rPr>
                            <w:t>曼</w:t>
                          </w:r>
                          <w:proofErr w:type="gramEnd"/>
                          <w:r w:rsidRPr="008D186E">
                            <w:rPr>
                              <w:rFonts w:cstheme="minorBidi" w:hint="eastAsia"/>
                              <w:b/>
                              <w:bCs/>
                              <w:color w:val="FFFFFF" w:themeColor="background1"/>
                              <w:kern w:val="24"/>
                              <w:sz w:val="15"/>
                              <w:szCs w:val="15"/>
                            </w:rPr>
                            <w:t>酒店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E557A" id="_x0000_s1027" style="position:absolute;margin-left:-.25pt;margin-top:2.1pt;width:415.2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" fillcolor="#ed7d31 [3205]" strokecolor="#ed7d31 [3205]" strokeweight="1pt">
              <v:textbox>
                <w:txbxContent>
                  <w:p w14:paraId="78342EAC" w14:textId="254836BA" w:rsidR="008D186E" w:rsidRPr="008D186E" w:rsidRDefault="008D186E" w:rsidP="008D186E">
                    <w:pPr>
                      <w:pStyle w:val="ac"/>
                      <w:spacing w:before="0" w:beforeAutospacing="0" w:after="0" w:afterAutospacing="0"/>
                      <w:ind w:right="45"/>
                      <w:jc w:val="right"/>
                      <w:rPr>
                        <w:sz w:val="15"/>
                        <w:szCs w:val="15"/>
                      </w:rPr>
                    </w:pPr>
                    <w:r>
                      <w:rPr>
                        <w:rFonts w:cstheme="minorBidi"/>
                        <w:b/>
                        <w:bCs/>
                        <w:color w:val="FFFFFF" w:themeColor="background1"/>
                        <w:kern w:val="24"/>
                        <w:sz w:val="15"/>
                        <w:szCs w:val="15"/>
                      </w:rPr>
                      <w:t xml:space="preserve"> </w:t>
                    </w:r>
                    <w:r w:rsidRPr="008D186E">
                      <w:rPr>
                        <w:rFonts w:ascii="Times New Roman" w:hAnsi="Times New Roman" w:cs="Times New Roman"/>
                        <w:b/>
                        <w:bCs/>
                        <w:color w:val="FFFFFF" w:themeColor="background1"/>
                        <w:kern w:val="24"/>
                        <w:sz w:val="15"/>
                        <w:szCs w:val="15"/>
                      </w:rPr>
                      <w:t>2026. 11. 13-16</w:t>
                    </w:r>
                    <w:r w:rsidRPr="008D186E">
                      <w:rPr>
                        <w:rFonts w:cstheme="minorBidi" w:hint="eastAsia"/>
                        <w:b/>
                        <w:bCs/>
                        <w:color w:val="FFFFFF" w:themeColor="background1"/>
                        <w:kern w:val="24"/>
                        <w:sz w:val="15"/>
                        <w:szCs w:val="15"/>
                      </w:rPr>
                      <w:t xml:space="preserve"> </w:t>
                    </w:r>
                    <w:r w:rsidRPr="008D186E">
                      <w:rPr>
                        <w:rFonts w:cstheme="minorBidi" w:hint="eastAsia"/>
                        <w:b/>
                        <w:bCs/>
                        <w:color w:val="FFFFFF" w:themeColor="background1"/>
                        <w:kern w:val="24"/>
                        <w:sz w:val="15"/>
                        <w:szCs w:val="15"/>
                      </w:rPr>
                      <w:t>广州白云机场铂尔</w:t>
                    </w:r>
                    <w:proofErr w:type="gramStart"/>
                    <w:r w:rsidRPr="008D186E">
                      <w:rPr>
                        <w:rFonts w:cstheme="minorBidi" w:hint="eastAsia"/>
                        <w:b/>
                        <w:bCs/>
                        <w:color w:val="FFFFFF" w:themeColor="background1"/>
                        <w:kern w:val="24"/>
                        <w:sz w:val="15"/>
                        <w:szCs w:val="15"/>
                      </w:rPr>
                      <w:t>曼</w:t>
                    </w:r>
                    <w:proofErr w:type="gramEnd"/>
                    <w:r w:rsidRPr="008D186E">
                      <w:rPr>
                        <w:rFonts w:cstheme="minorBidi" w:hint="eastAsia"/>
                        <w:b/>
                        <w:bCs/>
                        <w:color w:val="FFFFFF" w:themeColor="background1"/>
                        <w:kern w:val="24"/>
                        <w:sz w:val="15"/>
                        <w:szCs w:val="15"/>
                      </w:rPr>
                      <w:t>酒店</w:t>
                    </w:r>
                  </w:p>
                </w:txbxContent>
              </v:textbox>
            </v:rect>
          </w:pict>
        </mc:Fallback>
      </mc:AlternateContent>
    </w:r>
  </w:p>
  <w:p w14:paraId="513BFD44" w14:textId="77777777" w:rsidR="008D186E" w:rsidRDefault="008D18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7ED1E" w14:textId="77777777" w:rsidR="00A0149C" w:rsidRDefault="00A0149C">
      <w:r>
        <w:separator/>
      </w:r>
    </w:p>
  </w:footnote>
  <w:footnote w:type="continuationSeparator" w:id="0">
    <w:p w14:paraId="748CCCCD" w14:textId="77777777" w:rsidR="00A0149C" w:rsidRDefault="00A0149C">
      <w:r>
        <w:continuationSeparator/>
      </w:r>
    </w:p>
  </w:footnote>
  <w:footnote w:id="1">
    <w:p w14:paraId="1F9C8ECE" w14:textId="77777777" w:rsidR="00600B07" w:rsidRPr="00722821" w:rsidRDefault="00600B07" w:rsidP="00600B07">
      <w:pPr>
        <w:pStyle w:val="a4"/>
        <w:rPr>
          <w:rFonts w:ascii="Times New Roman" w:eastAsia="楷体" w:hAnsi="Times New Roman" w:cs="Times New Roman"/>
        </w:rPr>
      </w:pPr>
      <w:r w:rsidRPr="003C4461">
        <w:rPr>
          <w:rStyle w:val="ab"/>
          <w:rFonts w:ascii="楷体" w:eastAsia="楷体" w:hAnsi="楷体" w:cs="Times New Roman"/>
        </w:rPr>
        <w:t>*</w:t>
      </w:r>
      <w:r w:rsidRPr="003C4461">
        <w:rPr>
          <w:rFonts w:ascii="楷体" w:eastAsia="楷体" w:hAnsi="楷体" w:cs="Times New Roman"/>
        </w:rPr>
        <w:t>联系人：</w:t>
      </w:r>
      <w:r w:rsidRPr="00722821">
        <w:rPr>
          <w:rFonts w:ascii="Times New Roman" w:eastAsia="楷体" w:hAnsi="Times New Roman" w:cs="Times New Roman"/>
        </w:rPr>
        <w:t>张珉，邮箱</w:t>
      </w:r>
      <w:r w:rsidRPr="00722821">
        <w:rPr>
          <w:rFonts w:ascii="Times New Roman" w:eastAsia="楷体" w:hAnsi="Times New Roman" w:cs="Times New Roman"/>
        </w:rPr>
        <w:t>:minzhang@scut.edu.cn</w:t>
      </w:r>
    </w:p>
    <w:p w14:paraId="541F465B" w14:textId="77777777" w:rsidR="00600B07" w:rsidRPr="003C4461" w:rsidRDefault="00600B07" w:rsidP="00600B07">
      <w:pPr>
        <w:pStyle w:val="a4"/>
        <w:tabs>
          <w:tab w:val="center" w:pos="142"/>
        </w:tabs>
        <w:rPr>
          <w:rFonts w:ascii="楷体" w:eastAsia="楷体" w:hAnsi="楷体" w:cs="Times New Roman"/>
        </w:rPr>
      </w:pPr>
      <w:r w:rsidRPr="00722821">
        <w:rPr>
          <w:rFonts w:ascii="Times New Roman" w:eastAsia="楷体" w:hAnsi="Times New Roman" w:cs="Times New Roman"/>
        </w:rPr>
        <w:t>基金项目：国家自然科学基金</w:t>
      </w:r>
      <w:r w:rsidRPr="00722821">
        <w:rPr>
          <w:rFonts w:ascii="Times New Roman" w:eastAsia="楷体" w:hAnsi="Times New Roman" w:cs="Times New Roman"/>
        </w:rPr>
        <w:t>(</w:t>
      </w:r>
      <w:r w:rsidRPr="00722821">
        <w:rPr>
          <w:rFonts w:ascii="Times New Roman" w:eastAsia="楷体" w:hAnsi="Times New Roman" w:cs="Times New Roman"/>
          <w:sz w:val="20"/>
        </w:rPr>
        <w:t>22471080</w:t>
      </w:r>
      <w:r w:rsidRPr="00722821">
        <w:rPr>
          <w:rFonts w:ascii="Times New Roman" w:eastAsia="楷体" w:hAnsi="Times New Roman" w:cs="Times New Roman"/>
        </w:rPr>
        <w:t xml:space="preserve">), </w:t>
      </w:r>
      <w:r w:rsidRPr="00722821">
        <w:rPr>
          <w:rFonts w:ascii="Times New Roman" w:eastAsia="楷体" w:hAnsi="Times New Roman" w:cs="Times New Roman"/>
        </w:rPr>
        <w:t>广东自然科学基金</w:t>
      </w:r>
      <w:r w:rsidRPr="00722821">
        <w:rPr>
          <w:rFonts w:ascii="Times New Roman" w:eastAsia="楷体" w:hAnsi="Times New Roman" w:cs="Times New Roman"/>
        </w:rPr>
        <w:t xml:space="preserve"> (2023A1515012318, 2025A1515012079).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E6EB" w14:textId="11842257" w:rsidR="00CA5CB2" w:rsidRPr="00264C9F" w:rsidRDefault="00311849" w:rsidP="00264C9F">
    <w:pPr>
      <w:pStyle w:val="a5"/>
      <w:rPr>
        <w:rFonts w:ascii="华文楷体" w:eastAsia="华文楷体" w:hAnsi="华文楷体"/>
        <w:b/>
        <w:bCs/>
        <w:color w:val="808080" w:themeColor="background1" w:themeShade="80"/>
      </w:rPr>
    </w:pPr>
    <w:r w:rsidRPr="00311849">
      <w:rPr>
        <w:rFonts w:ascii="华文楷体" w:eastAsia="华文楷体" w:hAnsi="华文楷体"/>
        <w:b/>
        <w:bCs/>
        <w:color w:val="808080" w:themeColor="background1" w:themeShade="80"/>
      </w:rPr>
      <mc:AlternateContent>
        <mc:Choice Requires="wps">
          <w:drawing>
            <wp:anchor distT="0" distB="0" distL="114300" distR="114300" simplePos="0" relativeHeight="251659264" behindDoc="0" locked="0" layoutInCell="1" allowOverlap="1" wp14:anchorId="78C3096B" wp14:editId="46DBC878">
              <wp:simplePos x="0" y="0"/>
              <wp:positionH relativeFrom="column">
                <wp:posOffset>-3175</wp:posOffset>
              </wp:positionH>
              <wp:positionV relativeFrom="paragraph">
                <wp:posOffset>-52705</wp:posOffset>
              </wp:positionV>
              <wp:extent cx="5308600" cy="238760"/>
              <wp:effectExtent l="0" t="0" r="25400" b="27940"/>
              <wp:wrapNone/>
              <wp:docPr id="4" name="矩形 3"/>
              <wp:cNvGraphicFramePr/>
              <a:graphic xmlns:a="http://schemas.openxmlformats.org/drawingml/2006/main">
                <a:graphicData uri="http://schemas.microsoft.com/office/word/2010/wordprocessingShape">
                  <wps:wsp>
                    <wps:cNvSpPr/>
                    <wps:spPr>
                      <a:xfrm>
                        <a:off x="0" y="0"/>
                        <a:ext cx="5308600" cy="238760"/>
                      </a:xfrm>
                      <a:prstGeom prst="rect">
                        <a:avLst/>
                      </a:prstGeom>
                      <a:solidFill>
                        <a:srgbClr val="3E11CD"/>
                      </a:solidFill>
                      <a:ln>
                        <a:solidFill>
                          <a:srgbClr val="3E11C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8EE10" w14:textId="1526241F" w:rsidR="00311849" w:rsidRPr="004D2636" w:rsidRDefault="00311849" w:rsidP="00311849">
                          <w:pPr>
                            <w:pStyle w:val="ac"/>
                            <w:spacing w:before="0" w:beforeAutospacing="0" w:after="0" w:afterAutospacing="0"/>
                            <w:rPr>
                              <w:sz w:val="15"/>
                              <w:szCs w:val="15"/>
                            </w:rPr>
                          </w:pPr>
                          <w:r w:rsidRPr="004D2636">
                            <w:rPr>
                              <w:rFonts w:cstheme="minorBidi" w:hint="eastAsia"/>
                              <w:b/>
                              <w:bCs/>
                              <w:color w:val="ED7D31" w:themeColor="accent2"/>
                              <w:kern w:val="24"/>
                              <w:sz w:val="15"/>
                              <w:szCs w:val="15"/>
                            </w:rPr>
                            <w:t xml:space="preserve">第十四届岭南有机化学会议     </w:t>
                          </w:r>
                          <w:r w:rsidRPr="004D2636">
                            <w:rPr>
                              <w:rFonts w:cstheme="minorBidi"/>
                              <w:b/>
                              <w:bCs/>
                              <w:color w:val="ED7D31" w:themeColor="accent2"/>
                              <w:kern w:val="24"/>
                              <w:sz w:val="15"/>
                              <w:szCs w:val="15"/>
                            </w:rPr>
                            <w:t xml:space="preserve">                                        </w:t>
                          </w:r>
                          <w:r w:rsidR="00617565" w:rsidRPr="004D2636">
                            <w:rPr>
                              <w:rFonts w:cstheme="minorBidi"/>
                              <w:b/>
                              <w:bCs/>
                              <w:color w:val="ED7D31" w:themeColor="accent2"/>
                              <w:kern w:val="24"/>
                              <w:sz w:val="15"/>
                              <w:szCs w:val="15"/>
                            </w:rPr>
                            <w:t xml:space="preserve">    </w:t>
                          </w:r>
                          <w:r w:rsidR="008D186E" w:rsidRPr="004D2636">
                            <w:rPr>
                              <w:rFonts w:cstheme="minorBidi"/>
                              <w:b/>
                              <w:bCs/>
                              <w:color w:val="ED7D31" w:themeColor="accent2"/>
                              <w:kern w:val="24"/>
                              <w:sz w:val="15"/>
                              <w:szCs w:val="15"/>
                            </w:rPr>
                            <w:t xml:space="preserve">      </w:t>
                          </w:r>
                          <w:r w:rsidR="004D2636">
                            <w:rPr>
                              <w:rFonts w:cstheme="minorBidi"/>
                              <w:b/>
                              <w:bCs/>
                              <w:color w:val="ED7D31" w:themeColor="accent2"/>
                              <w:kern w:val="24"/>
                              <w:sz w:val="15"/>
                              <w:szCs w:val="15"/>
                            </w:rPr>
                            <w:t xml:space="preserve">                  </w:t>
                          </w:r>
                          <w:r w:rsidRPr="004D2636">
                            <w:rPr>
                              <w:rFonts w:cstheme="minorBidi"/>
                              <w:b/>
                              <w:bCs/>
                              <w:color w:val="ED7D31" w:themeColor="accent2"/>
                              <w:kern w:val="24"/>
                              <w:sz w:val="15"/>
                              <w:szCs w:val="15"/>
                            </w:rPr>
                            <w:t>广东</w:t>
                          </w:r>
                          <w:r w:rsidR="00617565" w:rsidRPr="004D2636">
                            <w:rPr>
                              <w:rFonts w:cstheme="minorBidi" w:hint="eastAsia"/>
                              <w:b/>
                              <w:bCs/>
                              <w:color w:val="ED7D31" w:themeColor="accent2"/>
                              <w:kern w:val="24"/>
                              <w:sz w:val="15"/>
                              <w:szCs w:val="15"/>
                            </w:rPr>
                            <w:t xml:space="preserve"> </w:t>
                          </w:r>
                          <w:r w:rsidRPr="004D2636">
                            <w:rPr>
                              <w:rFonts w:cstheme="minorBidi"/>
                              <w:b/>
                              <w:bCs/>
                              <w:color w:val="ED7D31" w:themeColor="accent2"/>
                              <w:kern w:val="24"/>
                              <w:sz w:val="15"/>
                              <w:szCs w:val="15"/>
                            </w:rPr>
                            <w:t>广州</w:t>
                          </w:r>
                          <w:r w:rsidRPr="004D2636">
                            <w:rPr>
                              <w:rFonts w:cstheme="minorBidi" w:hint="eastAsia"/>
                              <w:b/>
                              <w:bCs/>
                              <w:color w:val="ED7D31" w:themeColor="accent2"/>
                              <w:kern w:val="24"/>
                              <w:sz w:val="15"/>
                              <w:szCs w:val="15"/>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3096B" id="矩形 3" o:spid="_x0000_s1026" style="position:absolute;left:0;text-align:left;margin-left:-.25pt;margin-top:-4.15pt;width:41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" fillcolor="#3e11cd" strokecolor="#3e11cd" strokeweight="1pt">
              <v:textbox>
                <w:txbxContent>
                  <w:p w14:paraId="5728EE10" w14:textId="1526241F" w:rsidR="00311849" w:rsidRPr="004D2636" w:rsidRDefault="00311849" w:rsidP="00311849">
                    <w:pPr>
                      <w:pStyle w:val="ac"/>
                      <w:spacing w:before="0" w:beforeAutospacing="0" w:after="0" w:afterAutospacing="0"/>
                      <w:rPr>
                        <w:sz w:val="15"/>
                        <w:szCs w:val="15"/>
                      </w:rPr>
                    </w:pPr>
                    <w:r w:rsidRPr="004D2636">
                      <w:rPr>
                        <w:rFonts w:cstheme="minorBidi" w:hint="eastAsia"/>
                        <w:b/>
                        <w:bCs/>
                        <w:color w:val="ED7D31" w:themeColor="accent2"/>
                        <w:kern w:val="24"/>
                        <w:sz w:val="15"/>
                        <w:szCs w:val="15"/>
                      </w:rPr>
                      <w:t xml:space="preserve">第十四届岭南有机化学会议     </w:t>
                    </w:r>
                    <w:r w:rsidRPr="004D2636">
                      <w:rPr>
                        <w:rFonts w:cstheme="minorBidi"/>
                        <w:b/>
                        <w:bCs/>
                        <w:color w:val="ED7D31" w:themeColor="accent2"/>
                        <w:kern w:val="24"/>
                        <w:sz w:val="15"/>
                        <w:szCs w:val="15"/>
                      </w:rPr>
                      <w:t xml:space="preserve">                                        </w:t>
                    </w:r>
                    <w:r w:rsidR="00617565" w:rsidRPr="004D2636">
                      <w:rPr>
                        <w:rFonts w:cstheme="minorBidi"/>
                        <w:b/>
                        <w:bCs/>
                        <w:color w:val="ED7D31" w:themeColor="accent2"/>
                        <w:kern w:val="24"/>
                        <w:sz w:val="15"/>
                        <w:szCs w:val="15"/>
                      </w:rPr>
                      <w:t xml:space="preserve">    </w:t>
                    </w:r>
                    <w:r w:rsidR="008D186E" w:rsidRPr="004D2636">
                      <w:rPr>
                        <w:rFonts w:cstheme="minorBidi"/>
                        <w:b/>
                        <w:bCs/>
                        <w:color w:val="ED7D31" w:themeColor="accent2"/>
                        <w:kern w:val="24"/>
                        <w:sz w:val="15"/>
                        <w:szCs w:val="15"/>
                      </w:rPr>
                      <w:t xml:space="preserve">      </w:t>
                    </w:r>
                    <w:r w:rsidR="004D2636">
                      <w:rPr>
                        <w:rFonts w:cstheme="minorBidi"/>
                        <w:b/>
                        <w:bCs/>
                        <w:color w:val="ED7D31" w:themeColor="accent2"/>
                        <w:kern w:val="24"/>
                        <w:sz w:val="15"/>
                        <w:szCs w:val="15"/>
                      </w:rPr>
                      <w:t xml:space="preserve">                  </w:t>
                    </w:r>
                    <w:r w:rsidRPr="004D2636">
                      <w:rPr>
                        <w:rFonts w:cstheme="minorBidi"/>
                        <w:b/>
                        <w:bCs/>
                        <w:color w:val="ED7D31" w:themeColor="accent2"/>
                        <w:kern w:val="24"/>
                        <w:sz w:val="15"/>
                        <w:szCs w:val="15"/>
                      </w:rPr>
                      <w:t>广东</w:t>
                    </w:r>
                    <w:r w:rsidR="00617565" w:rsidRPr="004D2636">
                      <w:rPr>
                        <w:rFonts w:cstheme="minorBidi" w:hint="eastAsia"/>
                        <w:b/>
                        <w:bCs/>
                        <w:color w:val="ED7D31" w:themeColor="accent2"/>
                        <w:kern w:val="24"/>
                        <w:sz w:val="15"/>
                        <w:szCs w:val="15"/>
                      </w:rPr>
                      <w:t xml:space="preserve"> </w:t>
                    </w:r>
                    <w:r w:rsidRPr="004D2636">
                      <w:rPr>
                        <w:rFonts w:cstheme="minorBidi"/>
                        <w:b/>
                        <w:bCs/>
                        <w:color w:val="ED7D31" w:themeColor="accent2"/>
                        <w:kern w:val="24"/>
                        <w:sz w:val="15"/>
                        <w:szCs w:val="15"/>
                      </w:rPr>
                      <w:t>广州</w:t>
                    </w:r>
                    <w:r w:rsidRPr="004D2636">
                      <w:rPr>
                        <w:rFonts w:cstheme="minorBidi" w:hint="eastAsia"/>
                        <w:b/>
                        <w:bCs/>
                        <w:color w:val="ED7D31" w:themeColor="accent2"/>
                        <w:kern w:val="24"/>
                        <w:sz w:val="15"/>
                        <w:szCs w:val="15"/>
                      </w:rPr>
                      <w:t xml:space="preserve">            </w:t>
                    </w:r>
                  </w:p>
                </w:txbxContent>
              </v:textbox>
            </v:rect>
          </w:pict>
        </mc:Fallback>
      </mc:AlternateContent>
    </w:r>
    <w:r w:rsidR="004D2636">
      <w:rPr>
        <w:rFonts w:ascii="华文楷体" w:eastAsia="华文楷体" w:hAnsi="华文楷体" w:hint="eastAsia"/>
        <w:b/>
        <w:bCs/>
        <w:color w:val="808080" w:themeColor="background1" w:themeShade="80"/>
      </w:rPr>
      <w:t xml:space="preserve"> </w:t>
    </w:r>
    <w:r w:rsidR="004D2636">
      <w:rPr>
        <w:rFonts w:ascii="华文楷体" w:eastAsia="华文楷体" w:hAnsi="华文楷体"/>
        <w:b/>
        <w:bCs/>
        <w:color w:val="808080" w:themeColor="background1" w:themeShade="8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5CE80C"/>
    <w:multiLevelType w:val="multilevel"/>
    <w:tmpl w:val="975CE8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9DFBF69A"/>
    <w:multiLevelType w:val="multilevel"/>
    <w:tmpl w:val="9DFBF6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9454445"/>
    <w:multiLevelType w:val="hybridMultilevel"/>
    <w:tmpl w:val="A0C0710C"/>
    <w:lvl w:ilvl="0" w:tplc="9C5E4AB6">
      <w:start w:val="1"/>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A311BF8"/>
    <w:multiLevelType w:val="hybridMultilevel"/>
    <w:tmpl w:val="41502D9C"/>
    <w:lvl w:ilvl="0" w:tplc="55C4D74C">
      <w:start w:val="1"/>
      <w:numFmt w:val="decimal"/>
      <w:lvlText w:val="%1."/>
      <w:lvlJc w:val="left"/>
      <w:pPr>
        <w:ind w:left="360" w:hanging="360"/>
      </w:pPr>
      <w:rPr>
        <w:rFonts w:eastAsia="楷体_GB2312"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zYTE1YzExZTVkYWMwNTRmNWUyZWZlYzhiZTNkYzkifQ=="/>
  </w:docVars>
  <w:rsids>
    <w:rsidRoot w:val="005B2B80"/>
    <w:rsid w:val="00090167"/>
    <w:rsid w:val="000E2729"/>
    <w:rsid w:val="00114BCA"/>
    <w:rsid w:val="00136157"/>
    <w:rsid w:val="0016006E"/>
    <w:rsid w:val="00180658"/>
    <w:rsid w:val="00182C28"/>
    <w:rsid w:val="001A2115"/>
    <w:rsid w:val="001F5A13"/>
    <w:rsid w:val="002257EE"/>
    <w:rsid w:val="002258B5"/>
    <w:rsid w:val="002359AF"/>
    <w:rsid w:val="00264486"/>
    <w:rsid w:val="00264C9F"/>
    <w:rsid w:val="002B494F"/>
    <w:rsid w:val="00311849"/>
    <w:rsid w:val="00330671"/>
    <w:rsid w:val="00363A44"/>
    <w:rsid w:val="003A6E66"/>
    <w:rsid w:val="003B0D61"/>
    <w:rsid w:val="003C4461"/>
    <w:rsid w:val="004170B0"/>
    <w:rsid w:val="00426F4A"/>
    <w:rsid w:val="004418DB"/>
    <w:rsid w:val="00444822"/>
    <w:rsid w:val="00486CE8"/>
    <w:rsid w:val="004B3467"/>
    <w:rsid w:val="004B71CC"/>
    <w:rsid w:val="004D2636"/>
    <w:rsid w:val="004E3107"/>
    <w:rsid w:val="0059234C"/>
    <w:rsid w:val="005B2B80"/>
    <w:rsid w:val="00600B07"/>
    <w:rsid w:val="00617565"/>
    <w:rsid w:val="006319A1"/>
    <w:rsid w:val="00644812"/>
    <w:rsid w:val="00655D79"/>
    <w:rsid w:val="006C16EE"/>
    <w:rsid w:val="00722821"/>
    <w:rsid w:val="00732F4D"/>
    <w:rsid w:val="007473C3"/>
    <w:rsid w:val="00753CF9"/>
    <w:rsid w:val="007558E7"/>
    <w:rsid w:val="0076593F"/>
    <w:rsid w:val="00770DF7"/>
    <w:rsid w:val="0077711A"/>
    <w:rsid w:val="007A13BC"/>
    <w:rsid w:val="007A5013"/>
    <w:rsid w:val="007C5FA0"/>
    <w:rsid w:val="0083351E"/>
    <w:rsid w:val="008A4977"/>
    <w:rsid w:val="008C4F2E"/>
    <w:rsid w:val="008D186E"/>
    <w:rsid w:val="008D2B87"/>
    <w:rsid w:val="008E05CA"/>
    <w:rsid w:val="009110A0"/>
    <w:rsid w:val="00911FD5"/>
    <w:rsid w:val="00917699"/>
    <w:rsid w:val="00945D21"/>
    <w:rsid w:val="00962744"/>
    <w:rsid w:val="0098707D"/>
    <w:rsid w:val="009A04B1"/>
    <w:rsid w:val="009A3B86"/>
    <w:rsid w:val="009F3760"/>
    <w:rsid w:val="009F3F25"/>
    <w:rsid w:val="00A0149C"/>
    <w:rsid w:val="00A028BB"/>
    <w:rsid w:val="00A1381D"/>
    <w:rsid w:val="00A211F6"/>
    <w:rsid w:val="00A6632A"/>
    <w:rsid w:val="00A7146D"/>
    <w:rsid w:val="00A920B0"/>
    <w:rsid w:val="00AB3D28"/>
    <w:rsid w:val="00AB550D"/>
    <w:rsid w:val="00AC2FCF"/>
    <w:rsid w:val="00AC7CFA"/>
    <w:rsid w:val="00AE3E9C"/>
    <w:rsid w:val="00B71E1D"/>
    <w:rsid w:val="00C0723E"/>
    <w:rsid w:val="00C2212E"/>
    <w:rsid w:val="00C83305"/>
    <w:rsid w:val="00C874BE"/>
    <w:rsid w:val="00C93AA6"/>
    <w:rsid w:val="00CA5CB2"/>
    <w:rsid w:val="00CF150E"/>
    <w:rsid w:val="00CF4010"/>
    <w:rsid w:val="00D258E5"/>
    <w:rsid w:val="00DA26B8"/>
    <w:rsid w:val="00DA4B68"/>
    <w:rsid w:val="00DA6B19"/>
    <w:rsid w:val="00DB0F76"/>
    <w:rsid w:val="00DC394B"/>
    <w:rsid w:val="00DE0BAB"/>
    <w:rsid w:val="00E156F9"/>
    <w:rsid w:val="00E71DCA"/>
    <w:rsid w:val="00EA6A0B"/>
    <w:rsid w:val="00EB5D72"/>
    <w:rsid w:val="00F16A09"/>
    <w:rsid w:val="00F854F2"/>
    <w:rsid w:val="00F87C43"/>
    <w:rsid w:val="0E1A6C3D"/>
    <w:rsid w:val="10D217A2"/>
    <w:rsid w:val="369363EF"/>
    <w:rsid w:val="46DC3F24"/>
    <w:rsid w:val="55D703EE"/>
    <w:rsid w:val="5C9D7414"/>
    <w:rsid w:val="60FE3D44"/>
    <w:rsid w:val="7F391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03768"/>
  <w15:docId w15:val="{B33EDC53-631D-4CAA-89DB-6BA9D079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1"/>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rPr>
      <w:rFonts w:ascii="等线" w:eastAsia="等线" w:hAnsi="等线" w:cs="等线" w:hint="eastAsi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uiPriority w:val="99"/>
    <w:qFormat/>
    <w:rPr>
      <w:sz w:val="18"/>
      <w:szCs w:val="18"/>
    </w:rPr>
  </w:style>
  <w:style w:type="character" w:customStyle="1" w:styleId="Char1">
    <w:name w:val="页脚 Char1"/>
    <w:basedOn w:val="a0"/>
    <w:link w:val="a4"/>
    <w:uiPriority w:val="99"/>
    <w:qFormat/>
    <w:rPr>
      <w:sz w:val="18"/>
      <w:szCs w:val="18"/>
    </w:rPr>
  </w:style>
  <w:style w:type="character" w:customStyle="1" w:styleId="Char">
    <w:name w:val="日期 Char"/>
    <w:basedOn w:val="a0"/>
    <w:link w:val="a3"/>
    <w:uiPriority w:val="99"/>
    <w:semiHidden/>
    <w:qFormat/>
    <w:rPr>
      <w:kern w:val="2"/>
      <w:sz w:val="21"/>
      <w:szCs w:val="22"/>
    </w:rPr>
  </w:style>
  <w:style w:type="paragraph" w:styleId="a7">
    <w:name w:val="List Paragraph"/>
    <w:basedOn w:val="a"/>
    <w:uiPriority w:val="99"/>
    <w:qFormat/>
    <w:pPr>
      <w:ind w:firstLineChars="200" w:firstLine="420"/>
    </w:pPr>
  </w:style>
  <w:style w:type="paragraph" w:customStyle="1" w:styleId="1">
    <w:name w:val="修订1"/>
    <w:hidden/>
    <w:uiPriority w:val="99"/>
    <w:semiHidden/>
    <w:qFormat/>
    <w:rPr>
      <w:kern w:val="2"/>
      <w:sz w:val="22"/>
      <w:szCs w:val="22"/>
      <w14:ligatures w14:val="standardContextual"/>
    </w:rPr>
  </w:style>
  <w:style w:type="character" w:styleId="a8">
    <w:name w:val="Hyperlink"/>
    <w:basedOn w:val="a0"/>
    <w:uiPriority w:val="99"/>
    <w:unhideWhenUsed/>
    <w:rsid w:val="003B0D61"/>
    <w:rPr>
      <w:color w:val="0563C1" w:themeColor="hyperlink"/>
      <w:u w:val="single"/>
    </w:rPr>
  </w:style>
  <w:style w:type="character" w:customStyle="1" w:styleId="UnresolvedMention">
    <w:name w:val="Unresolved Mention"/>
    <w:basedOn w:val="a0"/>
    <w:uiPriority w:val="99"/>
    <w:semiHidden/>
    <w:unhideWhenUsed/>
    <w:rsid w:val="003B0D61"/>
    <w:rPr>
      <w:color w:val="605E5C"/>
      <w:shd w:val="clear" w:color="auto" w:fill="E1DFDD"/>
    </w:rPr>
  </w:style>
  <w:style w:type="character" w:styleId="a9">
    <w:name w:val="Strong"/>
    <w:basedOn w:val="a0"/>
    <w:uiPriority w:val="22"/>
    <w:qFormat/>
    <w:rsid w:val="00C0723E"/>
    <w:rPr>
      <w:b/>
      <w:bCs/>
    </w:rPr>
  </w:style>
  <w:style w:type="character" w:styleId="aa">
    <w:name w:val="Emphasis"/>
    <w:basedOn w:val="a0"/>
    <w:uiPriority w:val="20"/>
    <w:qFormat/>
    <w:rsid w:val="00C0723E"/>
    <w:rPr>
      <w:i/>
      <w:iCs/>
    </w:rPr>
  </w:style>
  <w:style w:type="paragraph" w:customStyle="1" w:styleId="TAMainText">
    <w:name w:val="TA_Main_Text"/>
    <w:basedOn w:val="a"/>
    <w:link w:val="TAMainTextChar"/>
    <w:autoRedefine/>
    <w:rsid w:val="00617565"/>
    <w:pPr>
      <w:widowControl/>
      <w:spacing w:beforeLines="100" w:before="312"/>
    </w:pPr>
    <w:rPr>
      <w:rFonts w:ascii="宋体" w:eastAsia="宋体" w:hAnsi="宋体" w:cs="Times New Roman"/>
      <w:bCs/>
      <w:color w:val="000000" w:themeColor="text1"/>
      <w:kern w:val="21"/>
      <w:szCs w:val="21"/>
    </w:rPr>
  </w:style>
  <w:style w:type="character" w:customStyle="1" w:styleId="TAMainTextChar">
    <w:name w:val="TA_Main_Text Char"/>
    <w:link w:val="TAMainText"/>
    <w:rsid w:val="00617565"/>
    <w:rPr>
      <w:rFonts w:ascii="宋体" w:eastAsia="宋体" w:hAnsi="宋体" w:cs="Times New Roman"/>
      <w:bCs/>
      <w:color w:val="000000" w:themeColor="text1"/>
      <w:kern w:val="21"/>
      <w:sz w:val="21"/>
      <w:szCs w:val="21"/>
    </w:rPr>
  </w:style>
  <w:style w:type="character" w:styleId="ab">
    <w:name w:val="footnote reference"/>
    <w:qFormat/>
    <w:rsid w:val="00600B07"/>
    <w:rPr>
      <w:vertAlign w:val="superscript"/>
    </w:rPr>
  </w:style>
  <w:style w:type="character" w:customStyle="1" w:styleId="Char2">
    <w:name w:val="页脚 Char"/>
    <w:uiPriority w:val="99"/>
    <w:rsid w:val="00600B07"/>
    <w:rPr>
      <w:kern w:val="2"/>
      <w:sz w:val="18"/>
      <w:szCs w:val="18"/>
    </w:rPr>
  </w:style>
  <w:style w:type="paragraph" w:customStyle="1" w:styleId="Adress">
    <w:name w:val="Adress"/>
    <w:basedOn w:val="a"/>
    <w:rsid w:val="008C4F2E"/>
    <w:pPr>
      <w:widowControl/>
      <w:spacing w:before="230" w:line="200" w:lineRule="exact"/>
      <w:ind w:left="425" w:hanging="425"/>
      <w:jc w:val="left"/>
    </w:pPr>
    <w:rPr>
      <w:rFonts w:ascii="Arial" w:eastAsia="MS Mincho" w:hAnsi="Arial" w:cs="Times New Roman"/>
      <w:kern w:val="0"/>
      <w:sz w:val="16"/>
      <w:szCs w:val="20"/>
      <w:lang w:val="de-DE" w:eastAsia="ja-JP"/>
    </w:rPr>
  </w:style>
  <w:style w:type="paragraph" w:customStyle="1" w:styleId="07headings">
    <w:name w:val="07.headings"/>
    <w:basedOn w:val="a"/>
    <w:rsid w:val="009F3760"/>
    <w:pPr>
      <w:widowControl/>
      <w:spacing w:before="280" w:line="480" w:lineRule="auto"/>
      <w:jc w:val="left"/>
    </w:pPr>
    <w:rPr>
      <w:rFonts w:ascii="Times New Roman" w:eastAsia="宋体" w:hAnsi="Times New Roman" w:cs="Times New Roman"/>
      <w:b/>
      <w:kern w:val="0"/>
      <w:sz w:val="28"/>
      <w:szCs w:val="24"/>
      <w:lang w:eastAsia="en-US"/>
    </w:rPr>
  </w:style>
  <w:style w:type="paragraph" w:styleId="ac">
    <w:name w:val="Normal (Web)"/>
    <w:basedOn w:val="a"/>
    <w:uiPriority w:val="99"/>
    <w:semiHidden/>
    <w:unhideWhenUsed/>
    <w:rsid w:val="003118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aidu.com/link?url=WI1g_3gUuJuobJi2XlZbCCkGpnMh6k7WLMRHBT6KL2UfvPDabQsVMUFZjvYLhtGKVz8fHgCUkjHE64YcjXxX3VHWwtaUsRViG_ApRYzO-nxnjXhRvc4ZkpfHyi8fJner&amp;wd=&amp;eqid=df749a560002411b0000000364269f9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aidu.com/link?url=WI1g_3gUuJuobJi2XlZbCCkGpnMh6k7WLMRHBT6KL2UfvPDabQsVMUFZjvYLhtGKVz8fHgCUkjHE64YcjXxX3VHWwtaUsRViG_ApRYzO-nxnjXhRvc4ZkpfHyi8fJner&amp;wd=&amp;eqid=df749a560002411b0000000364269f9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aidu.com/link?url=WI1g_3gUuJuobJi2XlZbCCkGpnMh6k7WLMRHBT6KL2UfvPDabQsVMUFZjvYLhtGKVz8fHgCUkjHE64YcjXxX3VHWwtaUsRViG_ApRYzO-nxnjXhRvc4ZkpfHyi8fJner&amp;wd=&amp;eqid=df749a560002411b0000000364269f9a" TargetMode="External"/><Relationship Id="rId4" Type="http://schemas.openxmlformats.org/officeDocument/2006/relationships/webSettings" Target="webSettings.xml"/><Relationship Id="rId9" Type="http://schemas.openxmlformats.org/officeDocument/2006/relationships/hyperlink" Target="https://www.baidu.com/link?url=WI1g_3gUuJuobJi2XlZbCCkGpnMh6k7WLMRHBT6KL2UfvPDabQsVMUFZjvYLhtGKVz8fHgCUkjHE64YcjXxX3VHWwtaUsRViG_ApRYzO-nxnjXhRvc4ZkpfHyi8fJner&amp;wd=&amp;eqid=df749a560002411b0000000364269f9a"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唐叶峰</dc:creator>
  <cp:lastModifiedBy>Zeng Wei</cp:lastModifiedBy>
  <cp:revision>5</cp:revision>
  <cp:lastPrinted>2024-08-14T09:43:00Z</cp:lastPrinted>
  <dcterms:created xsi:type="dcterms:W3CDTF">2025-09-26T10:08:00Z</dcterms:created>
  <dcterms:modified xsi:type="dcterms:W3CDTF">2026-04-23T03:45:00Z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664EB4783ACC44529586F2775DF29782_13</vt:lpwstr>
  </property>
  <property fmtid="{D5CDD505-2E9C-101B-9397-08002B2CF9AE}" pid="4" name="KSOTemplateDocerSaveRecord">
    <vt:lpwstr>eyJoZGlkIjoiYWU0ZGJlN2MxNDI1NjRiYjg1M2NlNjFmNDU1NDQ0M2UiLCJ1c2VySWQiOiIyMzg0OTA0OTkifQ==</vt:lpwstr>
  </property>
</Properties>
</file>